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A2" w:rsidRPr="00F87442" w:rsidRDefault="00CE06A2" w:rsidP="00CE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CE06A2" w:rsidRPr="00F87442" w:rsidRDefault="00CE06A2" w:rsidP="00CE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CE06A2" w:rsidRDefault="00CE06A2" w:rsidP="00CE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E06A2" w:rsidRDefault="00CE06A2" w:rsidP="00CE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CE06A2" w:rsidRPr="00F87442" w:rsidRDefault="00CE06A2" w:rsidP="00CE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F87442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CE06A2" w:rsidRDefault="00CE06A2" w:rsidP="00CE06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CE06A2" w:rsidRPr="00B63570" w:rsidRDefault="00CE06A2" w:rsidP="00CE06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B63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CE06A2" w:rsidRDefault="00CE06A2" w:rsidP="00CE0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7120F" w:rsidRPr="00D47263" w:rsidRDefault="0047120F" w:rsidP="004712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D31781" w:rsidRDefault="0014741B" w:rsidP="00CE0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C04AA6">
        <w:rPr>
          <w:rFonts w:ascii="Times New Roman" w:hAnsi="Times New Roman" w:cs="Times New Roman"/>
          <w:b/>
          <w:sz w:val="28"/>
        </w:rPr>
        <w:t>Задание 1. Тела, элементы и простые вещества</w:t>
      </w:r>
    </w:p>
    <w:p w:rsidR="0014741B" w:rsidRPr="00C04AA6" w:rsidRDefault="0014741B" w:rsidP="00ED4F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1781">
        <w:rPr>
          <w:rFonts w:ascii="Times New Roman" w:hAnsi="Times New Roman" w:cs="Times New Roman"/>
          <w:b/>
          <w:sz w:val="28"/>
        </w:rPr>
        <w:t xml:space="preserve"> </w:t>
      </w:r>
      <w:r w:rsidRPr="00C04AA6">
        <w:rPr>
          <w:rFonts w:ascii="Times New Roman" w:hAnsi="Times New Roman" w:cs="Times New Roman"/>
          <w:sz w:val="28"/>
        </w:rPr>
        <w:t xml:space="preserve">Названия элементов и простых веществ в русском языке чаще всего совпадают. Но есть и исключения. </w:t>
      </w:r>
    </w:p>
    <w:p w:rsidR="0014741B" w:rsidRPr="00C04AA6" w:rsidRDefault="0014741B" w:rsidP="00CE0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 xml:space="preserve">1) В приведённом ниже перечне выберите: (а) тела, (б) простые вещества, (в) химические элементы. Разместите их в отдельных столбцах таблицы. Для элементов запишите их символы, для простых веществ – названия. </w:t>
      </w:r>
    </w:p>
    <w:p w:rsidR="0014741B" w:rsidRPr="00C04AA6" w:rsidRDefault="0014741B" w:rsidP="00CE0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 xml:space="preserve">2) Одно из приведённых названий элемента-неметалла – устаревшее, оно сейчас не используется в литературе. Догадайтесь, о каком неметалле идёт речь, и запишите его современный символ. </w:t>
      </w:r>
    </w:p>
    <w:p w:rsidR="0014741B" w:rsidRPr="00C04AA6" w:rsidRDefault="0014741B" w:rsidP="00CE0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3) Два из перечисленных элементов образуют несколько простых веществ. Назовите эти элементы.</w:t>
      </w:r>
    </w:p>
    <w:p w:rsidR="0014741B" w:rsidRDefault="0014741B" w:rsidP="00CE06A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04AA6">
        <w:rPr>
          <w:rFonts w:ascii="Times New Roman" w:hAnsi="Times New Roman" w:cs="Times New Roman"/>
          <w:b/>
          <w:sz w:val="28"/>
        </w:rPr>
        <w:t>Перечень:</w:t>
      </w:r>
      <w:r w:rsidRPr="00C04AA6">
        <w:rPr>
          <w:rFonts w:ascii="Times New Roman" w:hAnsi="Times New Roman" w:cs="Times New Roman"/>
          <w:sz w:val="28"/>
        </w:rPr>
        <w:t xml:space="preserve"> алмаз, кислород, озон, олово, марганец, кристалл, углерод, солерод, водород, уголь, бриллиант. </w:t>
      </w:r>
      <w:proofErr w:type="gramEnd"/>
    </w:p>
    <w:p w:rsidR="00CE06A2" w:rsidRPr="00C04AA6" w:rsidRDefault="00CE06A2" w:rsidP="00CE06A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741B" w:rsidTr="00C46A00">
        <w:tc>
          <w:tcPr>
            <w:tcW w:w="3190" w:type="dxa"/>
          </w:tcPr>
          <w:p w:rsidR="0014741B" w:rsidRPr="007526A6" w:rsidRDefault="0014741B" w:rsidP="00CE06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6A6">
              <w:rPr>
                <w:rFonts w:ascii="Times New Roman" w:hAnsi="Times New Roman" w:cs="Times New Roman"/>
                <w:b/>
                <w:sz w:val="28"/>
              </w:rPr>
              <w:t>Элементы</w:t>
            </w:r>
          </w:p>
        </w:tc>
        <w:tc>
          <w:tcPr>
            <w:tcW w:w="3190" w:type="dxa"/>
          </w:tcPr>
          <w:p w:rsidR="0014741B" w:rsidRPr="007526A6" w:rsidRDefault="0014741B" w:rsidP="00CE06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6A6">
              <w:rPr>
                <w:rFonts w:ascii="Times New Roman" w:hAnsi="Times New Roman" w:cs="Times New Roman"/>
                <w:b/>
                <w:sz w:val="28"/>
              </w:rPr>
              <w:t>Простые вещества</w:t>
            </w:r>
          </w:p>
        </w:tc>
        <w:tc>
          <w:tcPr>
            <w:tcW w:w="3191" w:type="dxa"/>
          </w:tcPr>
          <w:p w:rsidR="0014741B" w:rsidRPr="007526A6" w:rsidRDefault="0014741B" w:rsidP="00CE06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526A6">
              <w:rPr>
                <w:rFonts w:ascii="Times New Roman" w:hAnsi="Times New Roman" w:cs="Times New Roman"/>
                <w:b/>
                <w:sz w:val="28"/>
              </w:rPr>
              <w:t>Тела</w:t>
            </w:r>
          </w:p>
        </w:tc>
      </w:tr>
      <w:tr w:rsidR="0014741B" w:rsidTr="00C46A00">
        <w:tc>
          <w:tcPr>
            <w:tcW w:w="3190" w:type="dxa"/>
          </w:tcPr>
          <w:p w:rsidR="0014741B" w:rsidRDefault="0014741B" w:rsidP="00CE06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14741B" w:rsidRDefault="0014741B" w:rsidP="00CE06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4741B" w:rsidRDefault="0014741B" w:rsidP="00CE06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06A2" w:rsidRPr="00F87442" w:rsidRDefault="00CE06A2" w:rsidP="00CE06A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 w:rsidR="00ED4FF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06A2" w:rsidRDefault="00CE06A2" w:rsidP="00CE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1B" w:rsidRDefault="00CE06A2" w:rsidP="00CE06A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E06A2" w:rsidTr="00ED4FFF">
        <w:tc>
          <w:tcPr>
            <w:tcW w:w="8330" w:type="dxa"/>
          </w:tcPr>
          <w:p w:rsidR="00CE06A2" w:rsidRPr="00C64AED" w:rsidRDefault="00CE06A2" w:rsidP="00CC7A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CE06A2" w:rsidRPr="00FC2603" w:rsidRDefault="00CE06A2" w:rsidP="00CC7A94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CE06A2" w:rsidRDefault="00CE06A2" w:rsidP="00ED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2198" w:rsidTr="00ED4FFF">
        <w:tc>
          <w:tcPr>
            <w:tcW w:w="8330" w:type="dxa"/>
          </w:tcPr>
          <w:p w:rsidR="005A2198" w:rsidRPr="005A2198" w:rsidRDefault="005A2198" w:rsidP="00CE0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98">
              <w:rPr>
                <w:rFonts w:ascii="Times New Roman" w:hAnsi="Times New Roman" w:cs="Times New Roman"/>
                <w:sz w:val="28"/>
                <w:szCs w:val="28"/>
              </w:rPr>
              <w:t>Элементы:</w:t>
            </w:r>
            <w:r w:rsidRPr="005A2198">
              <w:rPr>
                <w:sz w:val="28"/>
                <w:szCs w:val="28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8"/>
              </w:rPr>
              <w:t xml:space="preserve">С, O,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8"/>
              </w:rPr>
              <w:t xml:space="preserve">, H,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proofErr w:type="spellEnd"/>
            <w:r w:rsidR="00ED4FFF">
              <w:rPr>
                <w:rFonts w:ascii="Times New Roman" w:hAnsi="Times New Roman" w:cs="Times New Roman"/>
                <w:sz w:val="28"/>
                <w:szCs w:val="28"/>
              </w:rPr>
              <w:t xml:space="preserve"> – по 0,5 б за каждый правильный ответ</w:t>
            </w:r>
          </w:p>
        </w:tc>
        <w:tc>
          <w:tcPr>
            <w:tcW w:w="1241" w:type="dxa"/>
          </w:tcPr>
          <w:p w:rsidR="005A2198" w:rsidRDefault="00ED4FFF" w:rsidP="00ED4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б</w:t>
            </w:r>
          </w:p>
        </w:tc>
      </w:tr>
      <w:tr w:rsidR="005A2198" w:rsidTr="00ED4FFF">
        <w:tc>
          <w:tcPr>
            <w:tcW w:w="8330" w:type="dxa"/>
          </w:tcPr>
          <w:p w:rsidR="005A2198" w:rsidRDefault="00D31781" w:rsidP="00ED4FF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Простые вещества:</w:t>
            </w:r>
            <w:r>
              <w:t xml:space="preserve"> </w:t>
            </w:r>
            <w:r w:rsidRPr="00D31781">
              <w:rPr>
                <w:rFonts w:ascii="Times New Roman" w:hAnsi="Times New Roman" w:cs="Times New Roman"/>
                <w:sz w:val="28"/>
              </w:rPr>
              <w:t>кислород, озон, водород, олово, марганец, алмаз, уголь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4FFF">
              <w:rPr>
                <w:rFonts w:ascii="Times New Roman" w:hAnsi="Times New Roman" w:cs="Times New Roman"/>
                <w:sz w:val="28"/>
                <w:szCs w:val="28"/>
              </w:rPr>
              <w:t>– по 0,5 б за каждый правильный ответ</w:t>
            </w:r>
            <w:proofErr w:type="gramEnd"/>
          </w:p>
        </w:tc>
        <w:tc>
          <w:tcPr>
            <w:tcW w:w="1241" w:type="dxa"/>
          </w:tcPr>
          <w:p w:rsidR="005A2198" w:rsidRDefault="00ED4FFF" w:rsidP="00ED4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 б</w:t>
            </w:r>
          </w:p>
        </w:tc>
      </w:tr>
      <w:tr w:rsidR="00D31781" w:rsidTr="00ED4FFF">
        <w:tc>
          <w:tcPr>
            <w:tcW w:w="8330" w:type="dxa"/>
          </w:tcPr>
          <w:p w:rsidR="00D31781" w:rsidRDefault="00D31781" w:rsidP="00CE0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Тела:</w:t>
            </w:r>
            <w:r w:rsidRPr="00D31781">
              <w:rPr>
                <w:rFonts w:ascii="Times New Roman" w:hAnsi="Times New Roman" w:cs="Times New Roman"/>
                <w:sz w:val="28"/>
              </w:rPr>
              <w:t xml:space="preserve"> бриллиант, кристалл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4FFF">
              <w:rPr>
                <w:rFonts w:ascii="Times New Roman" w:hAnsi="Times New Roman" w:cs="Times New Roman"/>
                <w:sz w:val="28"/>
                <w:szCs w:val="28"/>
              </w:rPr>
              <w:t>– по 0,5 б за каждый правильный ответ</w:t>
            </w:r>
          </w:p>
        </w:tc>
        <w:tc>
          <w:tcPr>
            <w:tcW w:w="1241" w:type="dxa"/>
          </w:tcPr>
          <w:p w:rsidR="00D31781" w:rsidRDefault="00ED4FFF" w:rsidP="00ED4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б</w:t>
            </w:r>
          </w:p>
        </w:tc>
      </w:tr>
      <w:tr w:rsidR="00D31781" w:rsidTr="00ED4FFF">
        <w:tc>
          <w:tcPr>
            <w:tcW w:w="8330" w:type="dxa"/>
          </w:tcPr>
          <w:p w:rsidR="00D31781" w:rsidRPr="00D31781" w:rsidRDefault="00D31781" w:rsidP="00CE06A2">
            <w:pPr>
              <w:rPr>
                <w:rFonts w:ascii="Times New Roman" w:hAnsi="Times New Roman" w:cs="Times New Roman"/>
                <w:sz w:val="28"/>
              </w:rPr>
            </w:pPr>
            <w:r w:rsidRPr="00D31781">
              <w:rPr>
                <w:rFonts w:ascii="Times New Roman" w:hAnsi="Times New Roman" w:cs="Times New Roman"/>
                <w:sz w:val="28"/>
              </w:rPr>
              <w:t>Солеродом в старину назыв</w:t>
            </w:r>
            <w:r w:rsidR="00ED4FFF">
              <w:rPr>
                <w:rFonts w:ascii="Times New Roman" w:hAnsi="Times New Roman" w:cs="Times New Roman"/>
                <w:sz w:val="28"/>
              </w:rPr>
              <w:t>али галоген, в перечне это хлор</w:t>
            </w:r>
            <w:r w:rsidRPr="00D3178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31781">
              <w:rPr>
                <w:rFonts w:ascii="Times New Roman" w:hAnsi="Times New Roman" w:cs="Times New Roman"/>
                <w:sz w:val="28"/>
              </w:rPr>
              <w:t>Cl</w:t>
            </w:r>
            <w:proofErr w:type="spellEnd"/>
          </w:p>
        </w:tc>
        <w:tc>
          <w:tcPr>
            <w:tcW w:w="1241" w:type="dxa"/>
          </w:tcPr>
          <w:p w:rsidR="00D31781" w:rsidRPr="00D31781" w:rsidRDefault="00D31781" w:rsidP="00ED4F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1781">
              <w:rPr>
                <w:rFonts w:ascii="Times New Roman" w:hAnsi="Times New Roman" w:cs="Times New Roman"/>
                <w:b/>
                <w:sz w:val="28"/>
              </w:rPr>
              <w:t>1 б</w:t>
            </w:r>
          </w:p>
        </w:tc>
      </w:tr>
      <w:tr w:rsidR="00D31781" w:rsidTr="00ED4FFF">
        <w:tc>
          <w:tcPr>
            <w:tcW w:w="8330" w:type="dxa"/>
          </w:tcPr>
          <w:p w:rsidR="00D31781" w:rsidRPr="00D31781" w:rsidRDefault="00D31781" w:rsidP="00CE06A2">
            <w:pPr>
              <w:rPr>
                <w:rFonts w:ascii="Times New Roman" w:hAnsi="Times New Roman" w:cs="Times New Roman"/>
                <w:sz w:val="28"/>
              </w:rPr>
            </w:pPr>
            <w:r w:rsidRPr="00D31781">
              <w:rPr>
                <w:rFonts w:ascii="Times New Roman" w:hAnsi="Times New Roman" w:cs="Times New Roman"/>
                <w:sz w:val="28"/>
              </w:rPr>
              <w:t>Несколько простых веществ образуют элементы кислород, уг</w:t>
            </w:r>
            <w:r>
              <w:rPr>
                <w:rFonts w:ascii="Times New Roman" w:hAnsi="Times New Roman" w:cs="Times New Roman"/>
                <w:sz w:val="28"/>
              </w:rPr>
              <w:t>лерод, олово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4FFF">
              <w:rPr>
                <w:rFonts w:ascii="Times New Roman" w:hAnsi="Times New Roman" w:cs="Times New Roman"/>
                <w:sz w:val="28"/>
                <w:szCs w:val="28"/>
              </w:rPr>
              <w:t>– по 0,5 б за каждый правильный ответ</w:t>
            </w:r>
          </w:p>
        </w:tc>
        <w:tc>
          <w:tcPr>
            <w:tcW w:w="1241" w:type="dxa"/>
          </w:tcPr>
          <w:p w:rsidR="00D31781" w:rsidRDefault="00ED4FFF" w:rsidP="00ED4F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 б</w:t>
            </w:r>
          </w:p>
        </w:tc>
      </w:tr>
      <w:tr w:rsidR="00D31781" w:rsidTr="00ED4FFF">
        <w:tc>
          <w:tcPr>
            <w:tcW w:w="8330" w:type="dxa"/>
          </w:tcPr>
          <w:p w:rsidR="00D31781" w:rsidRPr="00D31781" w:rsidRDefault="00D31781" w:rsidP="00CE06A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31781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241" w:type="dxa"/>
          </w:tcPr>
          <w:p w:rsidR="00D31781" w:rsidRPr="00D31781" w:rsidRDefault="00D31781" w:rsidP="00ED4F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б</w:t>
            </w:r>
          </w:p>
        </w:tc>
      </w:tr>
    </w:tbl>
    <w:p w:rsidR="0047120F" w:rsidRDefault="0047120F" w:rsidP="00CE0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ED4FFF" w:rsidRDefault="00ED4FFF" w:rsidP="00CE0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14741B" w:rsidRDefault="0014741B" w:rsidP="002974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04AA6">
        <w:rPr>
          <w:rFonts w:ascii="Times New Roman" w:hAnsi="Times New Roman" w:cs="Times New Roman"/>
          <w:b/>
          <w:sz w:val="28"/>
        </w:rPr>
        <w:lastRenderedPageBreak/>
        <w:t xml:space="preserve">Задание 2. </w:t>
      </w:r>
      <w:r w:rsidRPr="003C0F2E">
        <w:rPr>
          <w:rFonts w:ascii="Times New Roman" w:hAnsi="Times New Roman" w:cs="Times New Roman"/>
          <w:sz w:val="28"/>
        </w:rPr>
        <w:t>Ответьте на вопросы кроссворда, из выделенных букв сложите слово, обозначающее вещество, замедляющее скорость химических реакций.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56051" w:rsidRDefault="00F56051" w:rsidP="00CE0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F56051" w:rsidRDefault="00F56051" w:rsidP="00CE0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519449" cy="289034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96" cy="28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Default="00F56051" w:rsidP="00CE06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04AA6">
        <w:rPr>
          <w:rFonts w:ascii="Times New Roman" w:hAnsi="Times New Roman" w:cs="Times New Roman"/>
          <w:b/>
          <w:sz w:val="28"/>
        </w:rPr>
        <w:t>По горизонтали: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C04AA6">
        <w:rPr>
          <w:rFonts w:ascii="Times New Roman" w:hAnsi="Times New Roman" w:cs="Times New Roman"/>
          <w:sz w:val="28"/>
        </w:rPr>
        <w:t>Металл, сплав которого используют в самолетостроении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4. Элемент, названный в честь России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5. Химический элемент, обязанный своим названием скандинавской богине красоты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10. Название реакции между кислотой и щелочью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12. Металл, лежащий в основе изготовления сказочного солдатика</w:t>
      </w:r>
    </w:p>
    <w:p w:rsidR="000B5C36" w:rsidRDefault="000B5C36" w:rsidP="00091B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04AA6">
        <w:rPr>
          <w:rFonts w:ascii="Times New Roman" w:hAnsi="Times New Roman" w:cs="Times New Roman"/>
          <w:b/>
          <w:sz w:val="28"/>
        </w:rPr>
        <w:t>По вертикал</w:t>
      </w:r>
      <w:r>
        <w:rPr>
          <w:rFonts w:ascii="Times New Roman" w:hAnsi="Times New Roman" w:cs="Times New Roman"/>
          <w:b/>
          <w:sz w:val="28"/>
        </w:rPr>
        <w:t>и</w:t>
      </w:r>
      <w:r w:rsidRPr="00C04AA6">
        <w:rPr>
          <w:rFonts w:ascii="Times New Roman" w:hAnsi="Times New Roman" w:cs="Times New Roman"/>
          <w:b/>
          <w:sz w:val="28"/>
        </w:rPr>
        <w:t>: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2.  Металл, входящий в состав мрамора, мела, известняка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3. Инертный газ, составляющий до 1% воздуха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6. Биогенный химический элемент, входящий в состав белков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7. Химический элемент, образующий красную, черную и белую модификации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8. Самый легкий металл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9. Элемент, необходимый для работы щитовидной железы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Pr="00C04AA6">
        <w:rPr>
          <w:rFonts w:ascii="Times New Roman" w:hAnsi="Times New Roman" w:cs="Times New Roman"/>
          <w:sz w:val="28"/>
        </w:rPr>
        <w:t>Элементы, имеющие одинаковые заряды ядра, но разные атомные массы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>13. Процесс разрушения металлических изделий</w:t>
      </w:r>
    </w:p>
    <w:p w:rsidR="000B5C36" w:rsidRPr="00C04AA6" w:rsidRDefault="000B5C36" w:rsidP="00091B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4AA6">
        <w:rPr>
          <w:rFonts w:ascii="Times New Roman" w:hAnsi="Times New Roman" w:cs="Times New Roman"/>
          <w:sz w:val="28"/>
        </w:rPr>
        <w:t xml:space="preserve">14. Название леса и элемента </w:t>
      </w:r>
    </w:p>
    <w:p w:rsidR="00CE06A2" w:rsidRPr="00F87442" w:rsidRDefault="00CE06A2" w:rsidP="002974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 w:rsidR="003C0F2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06A2" w:rsidRDefault="00CE06A2" w:rsidP="0009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1B" w:rsidRDefault="00CE06A2" w:rsidP="00091BAB">
      <w:pPr>
        <w:spacing w:after="0" w:line="240" w:lineRule="auto"/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06"/>
        <w:gridCol w:w="1065"/>
      </w:tblGrid>
      <w:tr w:rsidR="00CE06A2" w:rsidTr="00ED4FFF">
        <w:tc>
          <w:tcPr>
            <w:tcW w:w="8506" w:type="dxa"/>
          </w:tcPr>
          <w:p w:rsidR="00CE06A2" w:rsidRPr="00C64AED" w:rsidRDefault="00CE06A2" w:rsidP="00091B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CE06A2" w:rsidRPr="00FC2603" w:rsidRDefault="00CE06A2" w:rsidP="00091BAB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65" w:type="dxa"/>
          </w:tcPr>
          <w:p w:rsidR="00CE06A2" w:rsidRDefault="00CE06A2" w:rsidP="0009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D1516" w:rsidTr="00ED4FFF">
        <w:tc>
          <w:tcPr>
            <w:tcW w:w="8506" w:type="dxa"/>
          </w:tcPr>
          <w:p w:rsidR="000D1516" w:rsidRPr="000B5C36" w:rsidRDefault="000D1516" w:rsidP="00091BAB">
            <w:pPr>
              <w:rPr>
                <w:rFonts w:ascii="Times New Roman" w:hAnsi="Times New Roman" w:cs="Times New Roman"/>
                <w:sz w:val="28"/>
              </w:rPr>
            </w:pPr>
            <w:r w:rsidRPr="000B5C36">
              <w:rPr>
                <w:rFonts w:ascii="Times New Roman" w:hAnsi="Times New Roman" w:cs="Times New Roman"/>
                <w:sz w:val="28"/>
              </w:rPr>
              <w:t>За каждое правильно у</w:t>
            </w:r>
            <w:r w:rsidR="00CE06A2" w:rsidRPr="000B5C36">
              <w:rPr>
                <w:rFonts w:ascii="Times New Roman" w:hAnsi="Times New Roman" w:cs="Times New Roman"/>
                <w:sz w:val="28"/>
              </w:rPr>
              <w:t>казанное</w:t>
            </w:r>
            <w:r w:rsidRPr="000B5C36">
              <w:rPr>
                <w:rFonts w:ascii="Times New Roman" w:hAnsi="Times New Roman" w:cs="Times New Roman"/>
                <w:sz w:val="28"/>
              </w:rPr>
              <w:t xml:space="preserve"> слово </w:t>
            </w:r>
            <w:r w:rsidR="00CE06A2" w:rsidRPr="000B5C36">
              <w:rPr>
                <w:rFonts w:ascii="Times New Roman" w:hAnsi="Times New Roman" w:cs="Times New Roman"/>
                <w:sz w:val="28"/>
              </w:rPr>
              <w:t xml:space="preserve"> - по </w:t>
            </w:r>
            <w:r w:rsidRPr="000B5C36">
              <w:rPr>
                <w:rFonts w:ascii="Times New Roman" w:hAnsi="Times New Roman" w:cs="Times New Roman"/>
                <w:sz w:val="28"/>
              </w:rPr>
              <w:t>1 б</w:t>
            </w:r>
          </w:p>
        </w:tc>
        <w:tc>
          <w:tcPr>
            <w:tcW w:w="1065" w:type="dxa"/>
          </w:tcPr>
          <w:p w:rsidR="000D1516" w:rsidRPr="00ED4FFF" w:rsidRDefault="003C0F2E" w:rsidP="00091BAB">
            <w:pPr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14 б</w:t>
            </w:r>
          </w:p>
        </w:tc>
      </w:tr>
      <w:tr w:rsidR="000D1516" w:rsidTr="00ED4FFF">
        <w:tc>
          <w:tcPr>
            <w:tcW w:w="8506" w:type="dxa"/>
          </w:tcPr>
          <w:p w:rsidR="003C0F2E" w:rsidRPr="00ED4FFF" w:rsidRDefault="003C0F2E" w:rsidP="00091BA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r w:rsidRPr="00ED4FFF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По горизонтали:</w:t>
            </w:r>
          </w:p>
          <w:p w:rsidR="003C0F2E" w:rsidRDefault="000B5C36" w:rsidP="00091BA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C0F2E"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>А</w:t>
            </w:r>
            <w:r w:rsidR="000D1516" w:rsidRPr="003C0F2E">
              <w:rPr>
                <w:rFonts w:ascii="Times New Roman" w:hAnsi="Times New Roman" w:cs="Times New Roman"/>
                <w:sz w:val="28"/>
              </w:rPr>
              <w:t>люминий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,   4) 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>Рутений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5) 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 xml:space="preserve">Ванадий 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 10) 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>Н</w:t>
            </w:r>
            <w:r w:rsidRPr="003C0F2E">
              <w:rPr>
                <w:rFonts w:ascii="Times New Roman" w:hAnsi="Times New Roman" w:cs="Times New Roman"/>
                <w:sz w:val="28"/>
              </w:rPr>
              <w:t>ейтрализация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End"/>
          </w:p>
          <w:p w:rsidR="000D1516" w:rsidRPr="003C0F2E" w:rsidRDefault="000B5C36" w:rsidP="00091BAB">
            <w:pPr>
              <w:rPr>
                <w:rFonts w:ascii="Times New Roman" w:hAnsi="Times New Roman" w:cs="Times New Roman"/>
                <w:sz w:val="28"/>
              </w:rPr>
            </w:pPr>
            <w:r w:rsidRPr="003C0F2E">
              <w:rPr>
                <w:rFonts w:ascii="Times New Roman" w:hAnsi="Times New Roman" w:cs="Times New Roman"/>
                <w:sz w:val="28"/>
              </w:rPr>
              <w:t>12)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0F2E" w:rsidRPr="003C0F2E">
              <w:rPr>
                <w:rFonts w:ascii="Times New Roman" w:hAnsi="Times New Roman" w:cs="Times New Roman"/>
                <w:sz w:val="28"/>
              </w:rPr>
              <w:t>Олово</w:t>
            </w:r>
          </w:p>
          <w:p w:rsidR="003C0F2E" w:rsidRPr="00ED4FFF" w:rsidRDefault="003C0F2E" w:rsidP="00091BA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r w:rsidRPr="00ED4FFF">
              <w:rPr>
                <w:rFonts w:ascii="Times New Roman" w:hAnsi="Times New Roman" w:cs="Times New Roman"/>
                <w:sz w:val="28"/>
                <w:u w:val="single"/>
              </w:rPr>
              <w:t>По вертикали:</w:t>
            </w:r>
          </w:p>
          <w:p w:rsidR="003C0F2E" w:rsidRDefault="003C0F2E" w:rsidP="00091BA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0B5C36">
              <w:rPr>
                <w:rFonts w:ascii="Times New Roman" w:hAnsi="Times New Roman" w:cs="Times New Roman"/>
                <w:sz w:val="28"/>
              </w:rPr>
              <w:t>Кальций</w:t>
            </w:r>
            <w:r>
              <w:rPr>
                <w:rFonts w:ascii="Times New Roman" w:hAnsi="Times New Roman" w:cs="Times New Roman"/>
                <w:sz w:val="28"/>
              </w:rPr>
              <w:t xml:space="preserve">, 3) </w:t>
            </w:r>
            <w:r w:rsidRPr="000B5C36">
              <w:rPr>
                <w:rFonts w:ascii="Times New Roman" w:hAnsi="Times New Roman" w:cs="Times New Roman"/>
                <w:sz w:val="28"/>
              </w:rPr>
              <w:t>Аргон</w:t>
            </w:r>
            <w:r>
              <w:rPr>
                <w:rFonts w:ascii="Times New Roman" w:hAnsi="Times New Roman" w:cs="Times New Roman"/>
                <w:sz w:val="28"/>
              </w:rPr>
              <w:t xml:space="preserve">,  6) </w:t>
            </w:r>
            <w:r w:rsidRPr="000B5C36">
              <w:rPr>
                <w:rFonts w:ascii="Times New Roman" w:hAnsi="Times New Roman" w:cs="Times New Roman"/>
                <w:sz w:val="28"/>
              </w:rPr>
              <w:t>Азот</w:t>
            </w:r>
            <w:r>
              <w:rPr>
                <w:rFonts w:ascii="Times New Roman" w:hAnsi="Times New Roman" w:cs="Times New Roman"/>
                <w:sz w:val="28"/>
              </w:rPr>
              <w:t xml:space="preserve">, 7) </w:t>
            </w:r>
            <w:r w:rsidRPr="000B5C36">
              <w:rPr>
                <w:rFonts w:ascii="Times New Roman" w:hAnsi="Times New Roman" w:cs="Times New Roman"/>
                <w:sz w:val="28"/>
              </w:rPr>
              <w:t>Фосфор</w:t>
            </w:r>
            <w:r>
              <w:rPr>
                <w:rFonts w:ascii="Times New Roman" w:hAnsi="Times New Roman" w:cs="Times New Roman"/>
                <w:sz w:val="28"/>
              </w:rPr>
              <w:t xml:space="preserve">,  8)  </w:t>
            </w:r>
            <w:r w:rsidRPr="000B5C36">
              <w:rPr>
                <w:rFonts w:ascii="Times New Roman" w:hAnsi="Times New Roman" w:cs="Times New Roman"/>
                <w:sz w:val="28"/>
              </w:rPr>
              <w:t>Литий</w:t>
            </w:r>
            <w:r>
              <w:rPr>
                <w:rFonts w:ascii="Times New Roman" w:hAnsi="Times New Roman" w:cs="Times New Roman"/>
                <w:sz w:val="28"/>
              </w:rPr>
              <w:t>, 9)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0F2E">
              <w:rPr>
                <w:rFonts w:ascii="Times New Roman" w:hAnsi="Times New Roman" w:cs="Times New Roman"/>
                <w:sz w:val="28"/>
              </w:rPr>
              <w:t>Йод</w:t>
            </w:r>
          </w:p>
          <w:p w:rsidR="000D1516" w:rsidRPr="000B5C36" w:rsidRDefault="003C0F2E" w:rsidP="00091BA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C0F2E">
              <w:rPr>
                <w:rFonts w:ascii="Times New Roman" w:hAnsi="Times New Roman" w:cs="Times New Roman"/>
                <w:sz w:val="28"/>
              </w:rPr>
              <w:t xml:space="preserve">11) </w:t>
            </w:r>
            <w:r w:rsidRPr="003C0F2E">
              <w:rPr>
                <w:rFonts w:ascii="Times New Roman" w:hAnsi="Times New Roman" w:cs="Times New Roman"/>
                <w:sz w:val="28"/>
              </w:rPr>
              <w:t>Изотоп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, 13)  </w:t>
            </w:r>
            <w:r w:rsidRPr="003C0F2E">
              <w:rPr>
                <w:rFonts w:ascii="Times New Roman" w:hAnsi="Times New Roman" w:cs="Times New Roman"/>
                <w:sz w:val="28"/>
              </w:rPr>
              <w:t>Коррозия</w:t>
            </w:r>
            <w:r w:rsidRPr="003C0F2E">
              <w:rPr>
                <w:rFonts w:ascii="Times New Roman" w:hAnsi="Times New Roman" w:cs="Times New Roman"/>
                <w:sz w:val="28"/>
              </w:rPr>
              <w:t xml:space="preserve">, 14) </w:t>
            </w:r>
            <w:r w:rsidRPr="003C0F2E">
              <w:rPr>
                <w:rFonts w:ascii="Times New Roman" w:hAnsi="Times New Roman" w:cs="Times New Roman"/>
                <w:sz w:val="28"/>
              </w:rPr>
              <w:t>Бор</w:t>
            </w:r>
            <w:r w:rsidR="000B5C36" w:rsidRPr="003C0F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1516" w:rsidRPr="003C0F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5C36" w:rsidRPr="003C0F2E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End"/>
          </w:p>
        </w:tc>
        <w:tc>
          <w:tcPr>
            <w:tcW w:w="1065" w:type="dxa"/>
          </w:tcPr>
          <w:p w:rsidR="000D1516" w:rsidRPr="00ED4FFF" w:rsidRDefault="000D1516" w:rsidP="00091B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0F2E" w:rsidTr="00ED4FFF">
        <w:tc>
          <w:tcPr>
            <w:tcW w:w="8506" w:type="dxa"/>
          </w:tcPr>
          <w:p w:rsidR="003C0F2E" w:rsidRDefault="003C0F2E" w:rsidP="00091BA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0B5C36">
              <w:rPr>
                <w:rFonts w:ascii="Times New Roman" w:hAnsi="Times New Roman" w:cs="Times New Roman"/>
                <w:sz w:val="28"/>
              </w:rPr>
              <w:t xml:space="preserve">Задуманное слово: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5C36">
              <w:rPr>
                <w:rFonts w:ascii="Times New Roman" w:hAnsi="Times New Roman" w:cs="Times New Roman"/>
                <w:sz w:val="28"/>
              </w:rPr>
              <w:t>ингибитор</w:t>
            </w:r>
          </w:p>
        </w:tc>
        <w:tc>
          <w:tcPr>
            <w:tcW w:w="1065" w:type="dxa"/>
          </w:tcPr>
          <w:p w:rsidR="003C0F2E" w:rsidRPr="00ED4FFF" w:rsidRDefault="003C0F2E" w:rsidP="00091BAB">
            <w:pPr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1 б</w:t>
            </w:r>
          </w:p>
        </w:tc>
      </w:tr>
      <w:tr w:rsidR="000D1516" w:rsidTr="00ED4FFF">
        <w:tc>
          <w:tcPr>
            <w:tcW w:w="8506" w:type="dxa"/>
          </w:tcPr>
          <w:p w:rsidR="000D1516" w:rsidRPr="005A2198" w:rsidRDefault="000D1516" w:rsidP="00091BAB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065" w:type="dxa"/>
          </w:tcPr>
          <w:p w:rsidR="000D1516" w:rsidRPr="005A2198" w:rsidRDefault="000D1516" w:rsidP="00091B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3C0F2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A2198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</w:tr>
    </w:tbl>
    <w:p w:rsidR="0014741B" w:rsidRDefault="0014741B" w:rsidP="00091B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4741B" w:rsidRDefault="0014741B" w:rsidP="00091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41B" w:rsidRPr="00C04AA6" w:rsidRDefault="0014741B" w:rsidP="00F5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4AA6">
        <w:rPr>
          <w:rFonts w:ascii="Times New Roman" w:hAnsi="Times New Roman" w:cs="Times New Roman"/>
          <w:b/>
          <w:sz w:val="28"/>
          <w:szCs w:val="24"/>
        </w:rPr>
        <w:t>Задание 3</w:t>
      </w:r>
      <w:r w:rsidR="00ED4FFF">
        <w:rPr>
          <w:rFonts w:ascii="Times New Roman" w:hAnsi="Times New Roman" w:cs="Times New Roman"/>
          <w:b/>
          <w:sz w:val="28"/>
          <w:szCs w:val="24"/>
        </w:rPr>
        <w:t>.</w:t>
      </w:r>
      <w:r w:rsidRPr="00C04A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D4FFF" w:rsidRDefault="0014741B" w:rsidP="00F56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4AA6">
        <w:rPr>
          <w:rFonts w:ascii="Times New Roman" w:hAnsi="Times New Roman" w:cs="Times New Roman"/>
          <w:sz w:val="28"/>
          <w:szCs w:val="24"/>
        </w:rPr>
        <w:t>Элементы</w:t>
      </w:r>
      <w:proofErr w:type="gramStart"/>
      <w:r w:rsidRPr="00C04AA6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C04AA6">
        <w:rPr>
          <w:rFonts w:ascii="Times New Roman" w:hAnsi="Times New Roman" w:cs="Times New Roman"/>
          <w:sz w:val="28"/>
          <w:szCs w:val="24"/>
        </w:rPr>
        <w:t>, Б, В принадлежат к одном</w:t>
      </w:r>
      <w:r w:rsidR="00297488">
        <w:rPr>
          <w:rFonts w:ascii="Times New Roman" w:hAnsi="Times New Roman" w:cs="Times New Roman"/>
          <w:sz w:val="28"/>
          <w:szCs w:val="24"/>
        </w:rPr>
        <w:t>у и тому же периоду. Простые вещ</w:t>
      </w:r>
      <w:bookmarkStart w:id="0" w:name="_GoBack"/>
      <w:bookmarkEnd w:id="0"/>
      <w:r w:rsidRPr="00C04AA6">
        <w:rPr>
          <w:rFonts w:ascii="Times New Roman" w:hAnsi="Times New Roman" w:cs="Times New Roman"/>
          <w:sz w:val="28"/>
          <w:szCs w:val="24"/>
        </w:rPr>
        <w:t>ества</w:t>
      </w:r>
      <w:proofErr w:type="gramStart"/>
      <w:r w:rsidRPr="00C04AA6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C04AA6">
        <w:rPr>
          <w:rFonts w:ascii="Times New Roman" w:hAnsi="Times New Roman" w:cs="Times New Roman"/>
          <w:sz w:val="28"/>
          <w:szCs w:val="24"/>
        </w:rPr>
        <w:t xml:space="preserve"> и Б обладают металлическим блеском, но А – мягкое вещество, бурно реагирует с водой, а Б вообще в обычных условиях с водой не реагирует. </w:t>
      </w:r>
      <w:proofErr w:type="gramStart"/>
      <w:r w:rsidRPr="00C04AA6">
        <w:rPr>
          <w:rFonts w:ascii="Times New Roman" w:hAnsi="Times New Roman" w:cs="Times New Roman"/>
          <w:sz w:val="28"/>
          <w:szCs w:val="24"/>
        </w:rPr>
        <w:t>Б-</w:t>
      </w:r>
      <w:proofErr w:type="gramEnd"/>
      <w:r w:rsidRPr="00C04AA6">
        <w:rPr>
          <w:rFonts w:ascii="Times New Roman" w:hAnsi="Times New Roman" w:cs="Times New Roman"/>
          <w:sz w:val="28"/>
          <w:szCs w:val="24"/>
        </w:rPr>
        <w:t xml:space="preserve"> важнейший материал полупроводниковой техники. Соединение</w:t>
      </w:r>
      <w:proofErr w:type="gramStart"/>
      <w:r w:rsidRPr="00C04AA6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C04AA6">
        <w:rPr>
          <w:rFonts w:ascii="Times New Roman" w:hAnsi="Times New Roman" w:cs="Times New Roman"/>
          <w:sz w:val="28"/>
          <w:szCs w:val="24"/>
        </w:rPr>
        <w:t xml:space="preserve"> и Б имеет состав АБ и используется в производстве многих продуктов питания. Соединение</w:t>
      </w:r>
      <w:proofErr w:type="gramStart"/>
      <w:r w:rsidRPr="00C04AA6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C04AA6">
        <w:rPr>
          <w:rFonts w:ascii="Times New Roman" w:hAnsi="Times New Roman" w:cs="Times New Roman"/>
          <w:sz w:val="28"/>
          <w:szCs w:val="24"/>
        </w:rPr>
        <w:t xml:space="preserve"> с Б имеет состав БВ</w:t>
      </w:r>
      <w:r w:rsidRPr="00C04AA6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C04AA6">
        <w:rPr>
          <w:rFonts w:ascii="Times New Roman" w:hAnsi="Times New Roman" w:cs="Times New Roman"/>
          <w:sz w:val="28"/>
          <w:szCs w:val="24"/>
        </w:rPr>
        <w:t>; оно активно реагирует с водой, образуя сильную кислоту и осадок, прокаливание которого дает распространенный минерал, часто встречающийся на берегах рек и морей. Назовите элементы А</w:t>
      </w:r>
      <w:proofErr w:type="gramStart"/>
      <w:r w:rsidRPr="00C04AA6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C04AA6">
        <w:rPr>
          <w:rFonts w:ascii="Times New Roman" w:hAnsi="Times New Roman" w:cs="Times New Roman"/>
          <w:sz w:val="28"/>
          <w:szCs w:val="24"/>
        </w:rPr>
        <w:t xml:space="preserve"> Б, В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ED4FFF" w:rsidRPr="00F87442" w:rsidRDefault="00ED4FFF" w:rsidP="00F56051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4FFF" w:rsidRDefault="00ED4FFF" w:rsidP="0009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1B" w:rsidRDefault="00ED4FFF" w:rsidP="00091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CE06A2" w:rsidTr="00CE06A2">
        <w:tc>
          <w:tcPr>
            <w:tcW w:w="8472" w:type="dxa"/>
          </w:tcPr>
          <w:p w:rsidR="00CE06A2" w:rsidRPr="00C64AED" w:rsidRDefault="00CE06A2" w:rsidP="00091B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CE06A2" w:rsidRPr="00FC2603" w:rsidRDefault="00CE06A2" w:rsidP="00091BAB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CE06A2" w:rsidRDefault="00CE06A2" w:rsidP="0009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Нерастворимый в воде минерал, часто встречающийся на 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>берегах рек и морей - это песок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SiO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. Его образует с кислородом элемент кремний.                                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1 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Соответствующее простое вещество 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Si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D4FFF" w:rsidRPr="005A219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важнейший полупроводник.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1 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Кремний принадлежит к третьему периоду, значит элемент А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-щ</w:t>
            </w:r>
            <w:proofErr w:type="gramEnd"/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елочной металл из того же периода – натрий 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 </w:t>
            </w: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D4FFF" w:rsidRPr="005A219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соответствующий галоген </w:t>
            </w:r>
            <w:r w:rsidR="00ED4FFF" w:rsidRPr="005A219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хлор   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 </w:t>
            </w: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АБ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D4FFF" w:rsidRPr="005A219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поваренная соль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NaCl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.                                                                       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БВ</w:t>
            </w:r>
            <w:proofErr w:type="gramStart"/>
            <w:r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</w:t>
            </w:r>
            <w:proofErr w:type="gramEnd"/>
            <w:r w:rsidR="00ED4FF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  <w:r w:rsidR="00ED4FFF" w:rsidRPr="005A2198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тетрохлорид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кремния, </w:t>
            </w: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SiCl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1 </w:t>
            </w: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ED4FFF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+ 2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= 2 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gramStart"/>
            <w:r w:rsidR="0014741B"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proofErr w:type="gramEnd"/>
            <w:r w:rsidR="0014741B"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  <w:r w:rsidR="0014741B"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1 б</w:t>
            </w:r>
          </w:p>
        </w:tc>
      </w:tr>
      <w:tr w:rsidR="0014741B" w:rsidTr="00CE06A2">
        <w:tc>
          <w:tcPr>
            <w:tcW w:w="8472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SiCl</w:t>
            </w:r>
            <w:proofErr w:type="spellEnd"/>
            <w:r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+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Si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="00ED4FF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="00ED4F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>4НС</w:t>
            </w:r>
            <w:r w:rsidRPr="005A219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</w:t>
            </w:r>
            <w:r w:rsidRPr="005A2198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099" w:type="dxa"/>
          </w:tcPr>
          <w:p w:rsidR="0014741B" w:rsidRPr="00ED4FFF" w:rsidRDefault="0014741B" w:rsidP="00091B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D4FFF">
              <w:rPr>
                <w:rFonts w:ascii="Times New Roman" w:hAnsi="Times New Roman" w:cs="Times New Roman"/>
                <w:sz w:val="28"/>
                <w:szCs w:val="24"/>
              </w:rPr>
              <w:t>1 б</w:t>
            </w:r>
          </w:p>
        </w:tc>
      </w:tr>
      <w:tr w:rsidR="0014741B" w:rsidTr="00CE06A2">
        <w:tc>
          <w:tcPr>
            <w:tcW w:w="8472" w:type="dxa"/>
          </w:tcPr>
          <w:p w:rsidR="0014741B" w:rsidRPr="00D31781" w:rsidRDefault="0014741B" w:rsidP="00091BA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31781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099" w:type="dxa"/>
          </w:tcPr>
          <w:p w:rsidR="0014741B" w:rsidRPr="005A2198" w:rsidRDefault="0014741B" w:rsidP="00091BA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2198">
              <w:rPr>
                <w:rFonts w:ascii="Times New Roman" w:hAnsi="Times New Roman" w:cs="Times New Roman"/>
                <w:b/>
                <w:sz w:val="28"/>
                <w:szCs w:val="24"/>
              </w:rPr>
              <w:t>8 б</w:t>
            </w:r>
          </w:p>
        </w:tc>
      </w:tr>
    </w:tbl>
    <w:p w:rsidR="0014741B" w:rsidRDefault="0014741B" w:rsidP="00091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051" w:rsidRDefault="00F56051" w:rsidP="00091BAB">
      <w:pPr>
        <w:pStyle w:val="Default"/>
        <w:ind w:firstLine="708"/>
        <w:rPr>
          <w:b/>
          <w:sz w:val="28"/>
          <w:szCs w:val="28"/>
        </w:rPr>
      </w:pPr>
    </w:p>
    <w:p w:rsidR="00F56051" w:rsidRDefault="00F56051" w:rsidP="00091BAB">
      <w:pPr>
        <w:pStyle w:val="Default"/>
        <w:ind w:firstLine="708"/>
        <w:rPr>
          <w:b/>
          <w:sz w:val="28"/>
          <w:szCs w:val="28"/>
        </w:rPr>
      </w:pPr>
    </w:p>
    <w:p w:rsidR="00F56051" w:rsidRDefault="00F56051" w:rsidP="00091BAB">
      <w:pPr>
        <w:pStyle w:val="Default"/>
        <w:ind w:firstLine="708"/>
        <w:rPr>
          <w:b/>
          <w:sz w:val="28"/>
          <w:szCs w:val="28"/>
        </w:rPr>
      </w:pPr>
    </w:p>
    <w:p w:rsidR="00F56051" w:rsidRDefault="00F56051" w:rsidP="00091BAB">
      <w:pPr>
        <w:pStyle w:val="Default"/>
        <w:ind w:firstLine="708"/>
        <w:rPr>
          <w:b/>
          <w:sz w:val="28"/>
          <w:szCs w:val="28"/>
        </w:rPr>
      </w:pPr>
    </w:p>
    <w:p w:rsidR="00F56051" w:rsidRDefault="00F56051" w:rsidP="00091BAB">
      <w:pPr>
        <w:pStyle w:val="Default"/>
        <w:ind w:firstLine="708"/>
        <w:rPr>
          <w:b/>
          <w:sz w:val="28"/>
          <w:szCs w:val="28"/>
        </w:rPr>
      </w:pPr>
    </w:p>
    <w:p w:rsidR="00D31781" w:rsidRDefault="0014741B" w:rsidP="00091BAB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4.</w:t>
      </w:r>
    </w:p>
    <w:p w:rsidR="0014741B" w:rsidRPr="00FD455C" w:rsidRDefault="0014741B" w:rsidP="00091BAB">
      <w:pPr>
        <w:pStyle w:val="Default"/>
        <w:ind w:firstLine="708"/>
        <w:jc w:val="both"/>
        <w:rPr>
          <w:sz w:val="28"/>
          <w:szCs w:val="28"/>
        </w:rPr>
      </w:pPr>
      <w:r w:rsidRPr="00FD455C">
        <w:rPr>
          <w:sz w:val="23"/>
          <w:szCs w:val="23"/>
        </w:rPr>
        <w:t xml:space="preserve"> </w:t>
      </w:r>
      <w:r w:rsidRPr="00FD455C">
        <w:rPr>
          <w:sz w:val="28"/>
          <w:szCs w:val="28"/>
        </w:rPr>
        <w:t xml:space="preserve">Кристаллогидраты - кристаллические вещества, содержащие молекулы связанной воды в своем составе. Молекулы воды в составе кристаллогидратов обычно связаны с веществом непрочно, поэтому при нагревании кристаллогидраты зачастую теряют всю или часть воды. </w:t>
      </w:r>
    </w:p>
    <w:p w:rsidR="0014741B" w:rsidRPr="00FD455C" w:rsidRDefault="0014741B" w:rsidP="00091BAB">
      <w:pPr>
        <w:pStyle w:val="Default"/>
        <w:jc w:val="both"/>
        <w:rPr>
          <w:sz w:val="28"/>
          <w:szCs w:val="28"/>
        </w:rPr>
      </w:pPr>
      <w:r w:rsidRPr="00FD455C">
        <w:rPr>
          <w:sz w:val="28"/>
          <w:szCs w:val="28"/>
        </w:rPr>
        <w:t>Медный купорос - это кристаллогидрат сульфата меди (II), CuSO</w:t>
      </w:r>
      <w:r w:rsidRPr="00ED4FFF">
        <w:rPr>
          <w:sz w:val="28"/>
          <w:szCs w:val="28"/>
          <w:vertAlign w:val="subscript"/>
        </w:rPr>
        <w:t>4</w:t>
      </w:r>
      <w:r w:rsidRPr="00FD455C">
        <w:rPr>
          <w:sz w:val="28"/>
          <w:szCs w:val="28"/>
        </w:rPr>
        <w:t>·5H</w:t>
      </w:r>
      <w:r w:rsidRPr="00ED4FFF">
        <w:rPr>
          <w:sz w:val="28"/>
          <w:szCs w:val="28"/>
          <w:vertAlign w:val="subscript"/>
        </w:rPr>
        <w:t>2</w:t>
      </w:r>
      <w:r w:rsidRPr="00FD455C">
        <w:rPr>
          <w:sz w:val="28"/>
          <w:szCs w:val="28"/>
        </w:rPr>
        <w:t xml:space="preserve">O. </w:t>
      </w:r>
    </w:p>
    <w:p w:rsidR="0014741B" w:rsidRDefault="0014741B" w:rsidP="00091BAB">
      <w:pPr>
        <w:pStyle w:val="Default"/>
        <w:jc w:val="both"/>
        <w:rPr>
          <w:sz w:val="28"/>
          <w:szCs w:val="28"/>
        </w:rPr>
      </w:pPr>
      <w:r w:rsidRPr="00FD455C">
        <w:rPr>
          <w:sz w:val="28"/>
          <w:szCs w:val="28"/>
        </w:rPr>
        <w:t>а) При нагревании до 105</w:t>
      </w:r>
      <w:r w:rsidR="00ED4FFF">
        <w:rPr>
          <w:sz w:val="28"/>
          <w:szCs w:val="28"/>
        </w:rPr>
        <w:t xml:space="preserve">⁰ </w:t>
      </w:r>
      <w:r w:rsidRPr="00FD455C">
        <w:rPr>
          <w:sz w:val="28"/>
          <w:szCs w:val="28"/>
        </w:rPr>
        <w:t>C образец медного купороса теряет 14,4% своей массы. Приведите формулу образующегося при этом вещества, ответ подтвердите расчетом. Приведите уравнение реакции, происходящей при прокаливании медного купороса при 105</w:t>
      </w:r>
      <w:r w:rsidR="00ED4FFF">
        <w:rPr>
          <w:sz w:val="28"/>
          <w:szCs w:val="28"/>
        </w:rPr>
        <w:t>⁰</w:t>
      </w:r>
      <w:r>
        <w:rPr>
          <w:sz w:val="28"/>
          <w:szCs w:val="28"/>
        </w:rPr>
        <w:t xml:space="preserve"> </w:t>
      </w:r>
      <w:r w:rsidRPr="00FD455C">
        <w:rPr>
          <w:sz w:val="28"/>
          <w:szCs w:val="28"/>
        </w:rPr>
        <w:t xml:space="preserve">С. </w:t>
      </w:r>
    </w:p>
    <w:p w:rsidR="0014741B" w:rsidRDefault="0014741B" w:rsidP="0009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5C">
        <w:rPr>
          <w:rFonts w:ascii="Times New Roman" w:hAnsi="Times New Roman" w:cs="Times New Roman"/>
          <w:sz w:val="28"/>
          <w:szCs w:val="28"/>
        </w:rPr>
        <w:t>б) При продолжительном выдерживании медного купороса при 150</w:t>
      </w:r>
      <w:proofErr w:type="gramStart"/>
      <w:r w:rsidR="00ED4FFF">
        <w:rPr>
          <w:rFonts w:ascii="Times New Roman" w:hAnsi="Times New Roman" w:cs="Times New Roman"/>
          <w:sz w:val="28"/>
          <w:szCs w:val="28"/>
        </w:rPr>
        <w:t xml:space="preserve">⁰ </w:t>
      </w:r>
      <w:r w:rsidRPr="00FD4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455C">
        <w:rPr>
          <w:rFonts w:ascii="Times New Roman" w:hAnsi="Times New Roman" w:cs="Times New Roman"/>
          <w:sz w:val="28"/>
          <w:szCs w:val="28"/>
        </w:rPr>
        <w:t xml:space="preserve"> образуется слабоокрашенное, почти белое вещество, которое иногда используется в качестве осушителя некоторых органических жидкостей (например, спирта или уксусной кислоты). Что это за вещество и на чем основано его действие как осушителя?</w:t>
      </w:r>
    </w:p>
    <w:p w:rsidR="00ED4FFF" w:rsidRPr="00F87442" w:rsidRDefault="00ED4FFF" w:rsidP="00091BA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4FFF" w:rsidRDefault="00ED4FFF" w:rsidP="0009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FFF" w:rsidRDefault="00ED4FFF" w:rsidP="00091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E06A2" w:rsidTr="00CE06A2">
        <w:tc>
          <w:tcPr>
            <w:tcW w:w="8330" w:type="dxa"/>
          </w:tcPr>
          <w:p w:rsidR="00CE06A2" w:rsidRPr="00C64AED" w:rsidRDefault="00CE06A2" w:rsidP="00091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CE06A2" w:rsidRPr="00FC2603" w:rsidRDefault="00CE06A2" w:rsidP="00091BAB">
            <w:pPr>
              <w:pStyle w:val="Default"/>
              <w:jc w:val="both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CE06A2" w:rsidRDefault="00CE06A2" w:rsidP="00091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83634" w:rsidTr="00CE06A2">
        <w:tc>
          <w:tcPr>
            <w:tcW w:w="8330" w:type="dxa"/>
          </w:tcPr>
          <w:p w:rsidR="00183634" w:rsidRPr="00D31781" w:rsidRDefault="00183634" w:rsidP="00091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81">
              <w:rPr>
                <w:rFonts w:ascii="Times New Roman" w:hAnsi="Times New Roman" w:cs="Times New Roman"/>
                <w:sz w:val="28"/>
                <w:szCs w:val="28"/>
              </w:rPr>
              <w:t>Уменьшение массы образца кристаллогидрата вызвано потерей кристаллизационной воды.</w:t>
            </w:r>
          </w:p>
          <w:p w:rsidR="00183634" w:rsidRPr="00D31781" w:rsidRDefault="00183634" w:rsidP="00091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81">
              <w:rPr>
                <w:rFonts w:ascii="Times New Roman" w:hAnsi="Times New Roman" w:cs="Times New Roman"/>
                <w:sz w:val="28"/>
                <w:szCs w:val="28"/>
              </w:rPr>
              <w:t xml:space="preserve"> Пусть количество вещества исходного образца CuSO</w:t>
            </w:r>
            <w:r w:rsidRPr="00D317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D31781">
              <w:rPr>
                <w:rFonts w:ascii="Times New Roman" w:hAnsi="Times New Roman" w:cs="Times New Roman"/>
                <w:sz w:val="28"/>
                <w:szCs w:val="28"/>
              </w:rPr>
              <w:t>·5H</w:t>
            </w:r>
            <w:r w:rsidRPr="00D317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31781">
              <w:rPr>
                <w:rFonts w:ascii="Times New Roman" w:hAnsi="Times New Roman" w:cs="Times New Roman"/>
                <w:sz w:val="28"/>
                <w:szCs w:val="28"/>
              </w:rPr>
              <w:t xml:space="preserve">O составляет </w:t>
            </w:r>
            <w:r w:rsidRPr="00D317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D31781">
              <w:rPr>
                <w:rFonts w:ascii="Times New Roman" w:hAnsi="Times New Roman" w:cs="Times New Roman"/>
                <w:sz w:val="28"/>
                <w:szCs w:val="28"/>
              </w:rPr>
              <w:t>моль. Тогда масса такого образца будет 250</w:t>
            </w:r>
            <w:r w:rsidRPr="00D317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D31781">
              <w:rPr>
                <w:rFonts w:ascii="Times New Roman" w:hAnsi="Times New Roman" w:cs="Times New Roman"/>
                <w:sz w:val="28"/>
                <w:szCs w:val="28"/>
              </w:rPr>
              <w:t>г, где 250 – молярная масса кристаллогидрата, г/моль.</w:t>
            </w:r>
          </w:p>
        </w:tc>
        <w:tc>
          <w:tcPr>
            <w:tcW w:w="1241" w:type="dxa"/>
          </w:tcPr>
          <w:p w:rsidR="00183634" w:rsidRPr="00ED4FFF" w:rsidRDefault="00183634" w:rsidP="00091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FFF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183634" w:rsidTr="00CE06A2">
        <w:tc>
          <w:tcPr>
            <w:tcW w:w="8330" w:type="dxa"/>
          </w:tcPr>
          <w:p w:rsidR="00183634" w:rsidRPr="00183634" w:rsidRDefault="00183634" w:rsidP="00091BAB">
            <w:pPr>
              <w:rPr>
                <w:rFonts w:ascii="Times New Roman" w:hAnsi="Times New Roman" w:cs="Times New Roman"/>
                <w:sz w:val="28"/>
              </w:rPr>
            </w:pP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По условию уменьшение массы образца составляет 14,4%. Значит, при нагревании теряется 0,144*250</w:t>
            </w:r>
            <w:r w:rsidRPr="001836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x </w:t>
            </w: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= 36</w:t>
            </w:r>
            <w:r w:rsidRPr="001836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="00ED4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г или 2</w:t>
            </w:r>
            <w:r w:rsidRPr="001836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  <w:r w:rsidR="00ED4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моль воды</w:t>
            </w:r>
          </w:p>
        </w:tc>
        <w:tc>
          <w:tcPr>
            <w:tcW w:w="1241" w:type="dxa"/>
          </w:tcPr>
          <w:p w:rsidR="00183634" w:rsidRPr="00ED4FFF" w:rsidRDefault="00183634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2 б</w:t>
            </w:r>
          </w:p>
        </w:tc>
      </w:tr>
      <w:tr w:rsidR="00183634" w:rsidTr="00CE06A2">
        <w:tc>
          <w:tcPr>
            <w:tcW w:w="8330" w:type="dxa"/>
          </w:tcPr>
          <w:p w:rsidR="00183634" w:rsidRPr="00183634" w:rsidRDefault="00183634" w:rsidP="0009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Таким образом, количества вещества кристаллогидрата и воды, которая образуется при его нагревании до 105</w:t>
            </w:r>
            <w:r w:rsidR="00091BAB">
              <w:rPr>
                <w:rFonts w:ascii="Times New Roman" w:hAnsi="Times New Roman" w:cs="Times New Roman"/>
                <w:sz w:val="28"/>
                <w:szCs w:val="28"/>
              </w:rPr>
              <w:t>⁰</w:t>
            </w: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 xml:space="preserve"> C, соотносятся как 1</w:t>
            </w:r>
            <w:proofErr w:type="gramStart"/>
            <w:r w:rsidR="0009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9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83634" w:rsidRPr="00ED4FFF" w:rsidRDefault="00183634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1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4FFF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183634" w:rsidRPr="00183634" w:rsidTr="00CE06A2">
        <w:tc>
          <w:tcPr>
            <w:tcW w:w="8330" w:type="dxa"/>
          </w:tcPr>
          <w:p w:rsidR="00183634" w:rsidRPr="00FD455C" w:rsidRDefault="00183634" w:rsidP="00091B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D455C">
              <w:rPr>
                <w:sz w:val="28"/>
                <w:szCs w:val="28"/>
              </w:rPr>
              <w:t xml:space="preserve">равнение разложения кристаллогидрата имеет вид </w:t>
            </w:r>
          </w:p>
          <w:p w:rsidR="00183634" w:rsidRPr="00CE06A2" w:rsidRDefault="00183634" w:rsidP="00091BA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D455C">
              <w:rPr>
                <w:sz w:val="28"/>
                <w:szCs w:val="28"/>
                <w:lang w:val="en-US"/>
              </w:rPr>
              <w:t>CuSO</w:t>
            </w:r>
            <w:proofErr w:type="spellEnd"/>
            <w:r w:rsidRPr="00CE06A2">
              <w:rPr>
                <w:sz w:val="28"/>
                <w:szCs w:val="28"/>
                <w:vertAlign w:val="subscript"/>
              </w:rPr>
              <w:t>4</w:t>
            </w:r>
            <w:r w:rsidRPr="00CE06A2">
              <w:rPr>
                <w:sz w:val="28"/>
                <w:szCs w:val="28"/>
              </w:rPr>
              <w:t>·5</w:t>
            </w:r>
            <w:r w:rsidRPr="00FD455C">
              <w:rPr>
                <w:sz w:val="28"/>
                <w:szCs w:val="28"/>
                <w:lang w:val="en-US"/>
              </w:rPr>
              <w:t>H</w:t>
            </w:r>
            <w:r w:rsidRPr="00CE06A2">
              <w:rPr>
                <w:sz w:val="28"/>
                <w:szCs w:val="28"/>
                <w:vertAlign w:val="subscript"/>
              </w:rPr>
              <w:t>2</w:t>
            </w:r>
            <w:r w:rsidRPr="00FD455C">
              <w:rPr>
                <w:sz w:val="28"/>
                <w:szCs w:val="28"/>
                <w:lang w:val="en-US"/>
              </w:rPr>
              <w:t>O</w:t>
            </w:r>
            <w:r w:rsidRPr="00CE06A2">
              <w:rPr>
                <w:sz w:val="28"/>
                <w:szCs w:val="28"/>
              </w:rPr>
              <w:t xml:space="preserve"> = </w:t>
            </w:r>
            <w:proofErr w:type="spellStart"/>
            <w:r w:rsidRPr="00FD455C">
              <w:rPr>
                <w:sz w:val="28"/>
                <w:szCs w:val="28"/>
                <w:lang w:val="en-US"/>
              </w:rPr>
              <w:t>CuSO</w:t>
            </w:r>
            <w:proofErr w:type="spellEnd"/>
            <w:r w:rsidRPr="00CE06A2">
              <w:rPr>
                <w:sz w:val="28"/>
                <w:szCs w:val="28"/>
                <w:vertAlign w:val="subscript"/>
              </w:rPr>
              <w:t>4</w:t>
            </w:r>
            <w:r w:rsidRPr="00CE06A2">
              <w:rPr>
                <w:sz w:val="28"/>
                <w:szCs w:val="28"/>
              </w:rPr>
              <w:t>·3</w:t>
            </w:r>
            <w:r w:rsidRPr="00FD455C">
              <w:rPr>
                <w:sz w:val="28"/>
                <w:szCs w:val="28"/>
                <w:lang w:val="en-US"/>
              </w:rPr>
              <w:t>H</w:t>
            </w:r>
            <w:r w:rsidRPr="00CE06A2">
              <w:rPr>
                <w:sz w:val="28"/>
                <w:szCs w:val="28"/>
                <w:vertAlign w:val="subscript"/>
              </w:rPr>
              <w:t>2</w:t>
            </w:r>
            <w:r w:rsidRPr="00FD455C">
              <w:rPr>
                <w:sz w:val="28"/>
                <w:szCs w:val="28"/>
                <w:lang w:val="en-US"/>
              </w:rPr>
              <w:t>O</w:t>
            </w:r>
            <w:r w:rsidRPr="00CE06A2">
              <w:rPr>
                <w:sz w:val="28"/>
                <w:szCs w:val="28"/>
              </w:rPr>
              <w:t xml:space="preserve"> + 2</w:t>
            </w:r>
            <w:r w:rsidRPr="00FD455C">
              <w:rPr>
                <w:sz w:val="28"/>
                <w:szCs w:val="28"/>
                <w:lang w:val="en-US"/>
              </w:rPr>
              <w:t>H</w:t>
            </w:r>
            <w:r w:rsidRPr="00CE06A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241" w:type="dxa"/>
          </w:tcPr>
          <w:p w:rsidR="00183634" w:rsidRPr="00ED4FFF" w:rsidRDefault="00183634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2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4FFF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183634" w:rsidRPr="00183634" w:rsidTr="00CE06A2">
        <w:tc>
          <w:tcPr>
            <w:tcW w:w="8330" w:type="dxa"/>
          </w:tcPr>
          <w:p w:rsidR="00183634" w:rsidRDefault="00183634" w:rsidP="00091BAB">
            <w:pPr>
              <w:pStyle w:val="Default"/>
              <w:rPr>
                <w:sz w:val="28"/>
                <w:szCs w:val="28"/>
              </w:rPr>
            </w:pPr>
            <w:r w:rsidRPr="00FD455C">
              <w:rPr>
                <w:sz w:val="28"/>
                <w:szCs w:val="28"/>
              </w:rPr>
              <w:t xml:space="preserve">Длительное нагревание при более высокой, чем в предыдущем случае, </w:t>
            </w:r>
            <w:proofErr w:type="gramStart"/>
            <w:r w:rsidRPr="00FD455C">
              <w:rPr>
                <w:sz w:val="28"/>
                <w:szCs w:val="28"/>
              </w:rPr>
              <w:t>температуре</w:t>
            </w:r>
            <w:proofErr w:type="gramEnd"/>
            <w:r w:rsidRPr="00FD455C">
              <w:rPr>
                <w:sz w:val="28"/>
                <w:szCs w:val="28"/>
              </w:rPr>
              <w:t xml:space="preserve"> вероятно приводит к потере всей связанной воды кристаллогидратом.</w:t>
            </w:r>
          </w:p>
          <w:p w:rsidR="00183634" w:rsidRDefault="00183634" w:rsidP="00091BAB">
            <w:pPr>
              <w:pStyle w:val="Default"/>
              <w:rPr>
                <w:sz w:val="28"/>
                <w:szCs w:val="28"/>
              </w:rPr>
            </w:pPr>
            <w:r w:rsidRPr="00FD455C">
              <w:rPr>
                <w:sz w:val="28"/>
                <w:szCs w:val="28"/>
              </w:rPr>
              <w:t xml:space="preserve"> В таком случае веществом, о котором идет речь, является безводный сульфат меди</w:t>
            </w:r>
            <w:r w:rsidR="00091BAB">
              <w:rPr>
                <w:sz w:val="28"/>
                <w:szCs w:val="28"/>
              </w:rPr>
              <w:t xml:space="preserve"> </w:t>
            </w:r>
            <w:r w:rsidRPr="00FD455C">
              <w:rPr>
                <w:sz w:val="28"/>
                <w:szCs w:val="28"/>
              </w:rPr>
              <w:t xml:space="preserve"> CuSO</w:t>
            </w:r>
            <w:r w:rsidRPr="00FD455C">
              <w:rPr>
                <w:sz w:val="28"/>
                <w:szCs w:val="28"/>
                <w:vertAlign w:val="subscript"/>
              </w:rPr>
              <w:t>4</w:t>
            </w:r>
            <w:r w:rsidRPr="00FD455C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183634" w:rsidRPr="00ED4FFF" w:rsidRDefault="00183634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2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4FFF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183634" w:rsidRPr="00183634" w:rsidTr="00CE06A2">
        <w:tc>
          <w:tcPr>
            <w:tcW w:w="8330" w:type="dxa"/>
          </w:tcPr>
          <w:p w:rsidR="00183634" w:rsidRPr="00FD455C" w:rsidRDefault="00183634" w:rsidP="00091BAB">
            <w:pPr>
              <w:pStyle w:val="Default"/>
              <w:rPr>
                <w:sz w:val="28"/>
                <w:szCs w:val="28"/>
              </w:rPr>
            </w:pPr>
            <w:r w:rsidRPr="00FD455C">
              <w:rPr>
                <w:sz w:val="28"/>
                <w:szCs w:val="28"/>
              </w:rPr>
              <w:t>Его осушающее действие основано на поглощении им воды из осушаемого вещества с образованием кристаллогидрата CuSO</w:t>
            </w:r>
            <w:r w:rsidRPr="00FD455C">
              <w:rPr>
                <w:sz w:val="28"/>
                <w:szCs w:val="28"/>
                <w:vertAlign w:val="subscript"/>
              </w:rPr>
              <w:t>4</w:t>
            </w:r>
            <w:r w:rsidRPr="00FD455C">
              <w:rPr>
                <w:sz w:val="28"/>
                <w:szCs w:val="28"/>
              </w:rPr>
              <w:t>·5H</w:t>
            </w:r>
            <w:r w:rsidRPr="00FD455C">
              <w:rPr>
                <w:sz w:val="28"/>
                <w:szCs w:val="28"/>
                <w:vertAlign w:val="subscript"/>
              </w:rPr>
              <w:t>2</w:t>
            </w:r>
            <w:r w:rsidRPr="00FD455C">
              <w:rPr>
                <w:sz w:val="28"/>
                <w:szCs w:val="28"/>
              </w:rPr>
              <w:t xml:space="preserve">O: </w:t>
            </w:r>
            <w:r w:rsidR="00091BAB">
              <w:rPr>
                <w:sz w:val="28"/>
                <w:szCs w:val="28"/>
              </w:rPr>
              <w:t xml:space="preserve">   </w:t>
            </w:r>
            <w:r w:rsidRPr="00FD455C">
              <w:rPr>
                <w:sz w:val="28"/>
                <w:szCs w:val="28"/>
              </w:rPr>
              <w:t>CuSO</w:t>
            </w:r>
            <w:r w:rsidRPr="00FD455C">
              <w:rPr>
                <w:sz w:val="28"/>
                <w:szCs w:val="28"/>
                <w:vertAlign w:val="subscript"/>
              </w:rPr>
              <w:t>4</w:t>
            </w:r>
            <w:r w:rsidRPr="00FD455C">
              <w:rPr>
                <w:sz w:val="28"/>
                <w:szCs w:val="28"/>
              </w:rPr>
              <w:t xml:space="preserve"> + 5H</w:t>
            </w:r>
            <w:r w:rsidRPr="00FD455C">
              <w:rPr>
                <w:sz w:val="28"/>
                <w:szCs w:val="28"/>
                <w:vertAlign w:val="subscript"/>
              </w:rPr>
              <w:t>2</w:t>
            </w:r>
            <w:r w:rsidRPr="00FD455C">
              <w:rPr>
                <w:sz w:val="28"/>
                <w:szCs w:val="28"/>
              </w:rPr>
              <w:t>O = CuSO</w:t>
            </w:r>
            <w:r w:rsidRPr="00FD455C">
              <w:rPr>
                <w:sz w:val="28"/>
                <w:szCs w:val="28"/>
                <w:vertAlign w:val="subscript"/>
              </w:rPr>
              <w:t>4</w:t>
            </w:r>
            <w:r w:rsidRPr="00FD455C">
              <w:rPr>
                <w:sz w:val="28"/>
                <w:szCs w:val="28"/>
              </w:rPr>
              <w:t>·5H</w:t>
            </w:r>
            <w:r w:rsidRPr="00FD455C">
              <w:rPr>
                <w:sz w:val="28"/>
                <w:szCs w:val="28"/>
                <w:vertAlign w:val="subscript"/>
              </w:rPr>
              <w:t>2</w:t>
            </w:r>
            <w:r w:rsidRPr="00FD455C">
              <w:rPr>
                <w:sz w:val="28"/>
                <w:szCs w:val="28"/>
              </w:rPr>
              <w:t>O</w:t>
            </w:r>
          </w:p>
        </w:tc>
        <w:tc>
          <w:tcPr>
            <w:tcW w:w="1241" w:type="dxa"/>
          </w:tcPr>
          <w:p w:rsidR="00183634" w:rsidRPr="00ED4FFF" w:rsidRDefault="00183634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FFF">
              <w:rPr>
                <w:rFonts w:ascii="Times New Roman" w:hAnsi="Times New Roman" w:cs="Times New Roman"/>
                <w:sz w:val="28"/>
              </w:rPr>
              <w:t>2</w:t>
            </w:r>
            <w:r w:rsidR="00ED4F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4FFF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5A2198" w:rsidRPr="00183634" w:rsidTr="00CE06A2">
        <w:tc>
          <w:tcPr>
            <w:tcW w:w="8330" w:type="dxa"/>
          </w:tcPr>
          <w:p w:rsidR="005A2198" w:rsidRPr="005A2198" w:rsidRDefault="005A2198" w:rsidP="00091BAB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5A219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A2198" w:rsidRPr="005A2198" w:rsidRDefault="005A2198" w:rsidP="00091B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б</w:t>
            </w:r>
          </w:p>
        </w:tc>
      </w:tr>
    </w:tbl>
    <w:p w:rsidR="0014741B" w:rsidRPr="005A2198" w:rsidRDefault="0014741B" w:rsidP="00091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051" w:rsidRDefault="00F56051" w:rsidP="00091B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91BAB" w:rsidRDefault="0014741B" w:rsidP="0009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787D">
        <w:rPr>
          <w:rFonts w:ascii="Times New Roman" w:hAnsi="Times New Roman" w:cs="Times New Roman"/>
          <w:b/>
          <w:sz w:val="28"/>
        </w:rPr>
        <w:lastRenderedPageBreak/>
        <w:t>Задание 5</w:t>
      </w:r>
      <w:r w:rsidRPr="00C04AA6">
        <w:rPr>
          <w:rFonts w:ascii="Times New Roman" w:hAnsi="Times New Roman" w:cs="Times New Roman"/>
          <w:sz w:val="28"/>
        </w:rPr>
        <w:t xml:space="preserve">. </w:t>
      </w:r>
      <w:r w:rsidRPr="00091BAB">
        <w:rPr>
          <w:rFonts w:ascii="Times New Roman" w:hAnsi="Times New Roman" w:cs="Times New Roman"/>
          <w:b/>
          <w:sz w:val="28"/>
        </w:rPr>
        <w:t>Распознавание жидкостей</w:t>
      </w:r>
      <w:r w:rsidRPr="00C04AA6">
        <w:rPr>
          <w:rFonts w:ascii="Times New Roman" w:hAnsi="Times New Roman" w:cs="Times New Roman"/>
          <w:sz w:val="28"/>
        </w:rPr>
        <w:t xml:space="preserve"> </w:t>
      </w:r>
    </w:p>
    <w:p w:rsidR="0047120F" w:rsidRDefault="00091BAB" w:rsidP="0009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4741B" w:rsidRPr="00C04AA6">
        <w:rPr>
          <w:rFonts w:ascii="Times New Roman" w:hAnsi="Times New Roman" w:cs="Times New Roman"/>
          <w:sz w:val="28"/>
        </w:rPr>
        <w:t xml:space="preserve"> трёх закрытых склянках без надписей находятся дистиллированная вода, раствор пероксида водорода, газированная вода (вода</w:t>
      </w:r>
      <w:r>
        <w:rPr>
          <w:rFonts w:ascii="Times New Roman" w:hAnsi="Times New Roman" w:cs="Times New Roman"/>
          <w:sz w:val="28"/>
        </w:rPr>
        <w:t xml:space="preserve">, насыщенная углекислым газом). </w:t>
      </w:r>
      <w:r w:rsidR="0014741B" w:rsidRPr="00C04AA6">
        <w:rPr>
          <w:rFonts w:ascii="Times New Roman" w:hAnsi="Times New Roman" w:cs="Times New Roman"/>
          <w:sz w:val="28"/>
        </w:rPr>
        <w:t>Какое простое лабораторное оборудование необходимо, чтобы определить содержимое склянок? Опишите план распознавания без использования дополнительных реактивов. Если в процессе распознавания веществ лежит химическая реакция, то запишите её в виде химического уравнения</w:t>
      </w:r>
      <w:r>
        <w:rPr>
          <w:rFonts w:ascii="Times New Roman" w:hAnsi="Times New Roman" w:cs="Times New Roman"/>
          <w:sz w:val="28"/>
        </w:rPr>
        <w:t>.</w:t>
      </w:r>
    </w:p>
    <w:p w:rsidR="00091BAB" w:rsidRPr="00F87442" w:rsidRDefault="00091BAB" w:rsidP="00091BA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120F" w:rsidRPr="0047120F" w:rsidRDefault="00091BAB" w:rsidP="00091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CE06A2" w:rsidTr="00091BAB">
        <w:tc>
          <w:tcPr>
            <w:tcW w:w="8602" w:type="dxa"/>
          </w:tcPr>
          <w:p w:rsidR="00CE06A2" w:rsidRPr="00C64AED" w:rsidRDefault="00CE06A2" w:rsidP="00091B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CE06A2" w:rsidRPr="00FC2603" w:rsidRDefault="00CE06A2" w:rsidP="00091BAB">
            <w:pPr>
              <w:pStyle w:val="Default"/>
              <w:jc w:val="both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CE06A2" w:rsidRDefault="00CE06A2" w:rsidP="00091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31781" w:rsidTr="00091BAB">
        <w:tc>
          <w:tcPr>
            <w:tcW w:w="8602" w:type="dxa"/>
          </w:tcPr>
          <w:p w:rsidR="00D31781" w:rsidRPr="0047120F" w:rsidRDefault="0047120F" w:rsidP="00091B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120F">
              <w:rPr>
                <w:rFonts w:ascii="Times New Roman" w:hAnsi="Times New Roman" w:cs="Times New Roman"/>
                <w:sz w:val="28"/>
              </w:rPr>
              <w:t>Для определения содержимого склянок потребуется простейшее оборудование: спиртовка, пробирки, держатель для пробирок, лучинка.</w:t>
            </w:r>
          </w:p>
        </w:tc>
        <w:tc>
          <w:tcPr>
            <w:tcW w:w="969" w:type="dxa"/>
          </w:tcPr>
          <w:p w:rsidR="00D31781" w:rsidRPr="00F56051" w:rsidRDefault="0047120F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6051">
              <w:rPr>
                <w:rFonts w:ascii="Times New Roman" w:hAnsi="Times New Roman" w:cs="Times New Roman"/>
                <w:sz w:val="28"/>
              </w:rPr>
              <w:t>2 б</w:t>
            </w:r>
          </w:p>
        </w:tc>
      </w:tr>
      <w:tr w:rsidR="00D31781" w:rsidTr="00091BAB">
        <w:tc>
          <w:tcPr>
            <w:tcW w:w="8602" w:type="dxa"/>
          </w:tcPr>
          <w:p w:rsidR="00D31781" w:rsidRPr="0047120F" w:rsidRDefault="0047120F" w:rsidP="00091B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120F">
              <w:rPr>
                <w:rFonts w:ascii="Times New Roman" w:hAnsi="Times New Roman" w:cs="Times New Roman"/>
                <w:sz w:val="28"/>
              </w:rPr>
              <w:t>Содержимое каждой склянки нужно налить в пробирку и нагреть. Дистиллированная вода при нагревании не будет выделять никаких газов.</w:t>
            </w:r>
          </w:p>
        </w:tc>
        <w:tc>
          <w:tcPr>
            <w:tcW w:w="969" w:type="dxa"/>
          </w:tcPr>
          <w:p w:rsidR="00D31781" w:rsidRPr="00F56051" w:rsidRDefault="0047120F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6051">
              <w:rPr>
                <w:rFonts w:ascii="Times New Roman" w:hAnsi="Times New Roman" w:cs="Times New Roman"/>
                <w:sz w:val="28"/>
              </w:rPr>
              <w:t>2 б</w:t>
            </w:r>
          </w:p>
        </w:tc>
      </w:tr>
      <w:tr w:rsidR="0047120F" w:rsidTr="00091BAB">
        <w:tc>
          <w:tcPr>
            <w:tcW w:w="8602" w:type="dxa"/>
          </w:tcPr>
          <w:p w:rsidR="0047120F" w:rsidRDefault="0047120F" w:rsidP="00091BAB">
            <w:pPr>
              <w:jc w:val="both"/>
            </w:pPr>
            <w:r w:rsidRPr="0047120F">
              <w:rPr>
                <w:rFonts w:ascii="Times New Roman" w:hAnsi="Times New Roman" w:cs="Times New Roman"/>
                <w:sz w:val="28"/>
              </w:rPr>
              <w:t>Газированная вода и раствор пероксида водорода при нагревании будут выделять газы – углекислый газ и кислород. Различить эти газы можно при помощи тлеющей лучинки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t xml:space="preserve"> </w:t>
            </w:r>
          </w:p>
          <w:p w:rsidR="0047120F" w:rsidRPr="0047120F" w:rsidRDefault="0047120F" w:rsidP="00091B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120F">
              <w:rPr>
                <w:rFonts w:ascii="Times New Roman" w:hAnsi="Times New Roman" w:cs="Times New Roman"/>
                <w:sz w:val="28"/>
              </w:rPr>
              <w:t>В кислороде тлеющая лучинка вспыхивает, в углекислом газе – гаснет</w:t>
            </w:r>
          </w:p>
        </w:tc>
        <w:tc>
          <w:tcPr>
            <w:tcW w:w="969" w:type="dxa"/>
          </w:tcPr>
          <w:p w:rsidR="0047120F" w:rsidRPr="00F56051" w:rsidRDefault="0047120F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6051">
              <w:rPr>
                <w:rFonts w:ascii="Times New Roman" w:hAnsi="Times New Roman" w:cs="Times New Roman"/>
                <w:sz w:val="28"/>
              </w:rPr>
              <w:t>2 б</w:t>
            </w:r>
          </w:p>
        </w:tc>
      </w:tr>
      <w:tr w:rsidR="0047120F" w:rsidTr="00091BAB">
        <w:tc>
          <w:tcPr>
            <w:tcW w:w="8602" w:type="dxa"/>
          </w:tcPr>
          <w:p w:rsidR="0047120F" w:rsidRDefault="0047120F" w:rsidP="00091B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120F">
              <w:rPr>
                <w:rFonts w:ascii="Times New Roman" w:hAnsi="Times New Roman" w:cs="Times New Roman"/>
                <w:sz w:val="28"/>
              </w:rPr>
              <w:t xml:space="preserve">Уравнение реакции разложения пероксида водорода: </w:t>
            </w:r>
          </w:p>
          <w:p w:rsidR="0047120F" w:rsidRPr="0047120F" w:rsidRDefault="0047120F" w:rsidP="00091B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120F">
              <w:rPr>
                <w:rFonts w:ascii="Times New Roman" w:hAnsi="Times New Roman" w:cs="Times New Roman"/>
                <w:sz w:val="28"/>
              </w:rPr>
              <w:t>2H</w:t>
            </w:r>
            <w:r w:rsidRPr="00091BA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47120F">
              <w:rPr>
                <w:rFonts w:ascii="Times New Roman" w:hAnsi="Times New Roman" w:cs="Times New Roman"/>
                <w:sz w:val="28"/>
              </w:rPr>
              <w:t>O</w:t>
            </w:r>
            <w:r w:rsidRPr="00091BA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47120F">
              <w:rPr>
                <w:rFonts w:ascii="Times New Roman" w:hAnsi="Times New Roman" w:cs="Times New Roman"/>
                <w:sz w:val="28"/>
              </w:rPr>
              <w:t xml:space="preserve"> = 2H</w:t>
            </w:r>
            <w:r w:rsidRPr="00091BA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47120F">
              <w:rPr>
                <w:rFonts w:ascii="Times New Roman" w:hAnsi="Times New Roman" w:cs="Times New Roman"/>
                <w:sz w:val="28"/>
              </w:rPr>
              <w:t>O + O</w:t>
            </w:r>
            <w:r w:rsidRPr="00091BAB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969" w:type="dxa"/>
          </w:tcPr>
          <w:p w:rsidR="0047120F" w:rsidRPr="00F56051" w:rsidRDefault="0047120F" w:rsidP="00091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6051">
              <w:rPr>
                <w:rFonts w:ascii="Times New Roman" w:hAnsi="Times New Roman" w:cs="Times New Roman"/>
                <w:sz w:val="28"/>
              </w:rPr>
              <w:t>2 б</w:t>
            </w:r>
          </w:p>
        </w:tc>
      </w:tr>
      <w:tr w:rsidR="0047120F" w:rsidTr="00091BAB">
        <w:tc>
          <w:tcPr>
            <w:tcW w:w="8602" w:type="dxa"/>
          </w:tcPr>
          <w:p w:rsidR="0047120F" w:rsidRPr="0047120F" w:rsidRDefault="00091BAB" w:rsidP="00091BA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</w:t>
            </w:r>
            <w:r w:rsidR="0047120F" w:rsidRPr="0047120F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69" w:type="dxa"/>
          </w:tcPr>
          <w:p w:rsidR="0047120F" w:rsidRDefault="0047120F" w:rsidP="00091B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б</w:t>
            </w:r>
          </w:p>
        </w:tc>
      </w:tr>
    </w:tbl>
    <w:p w:rsidR="009003EF" w:rsidRDefault="009003EF" w:rsidP="00091BAB">
      <w:pPr>
        <w:spacing w:after="0" w:line="240" w:lineRule="auto"/>
        <w:jc w:val="both"/>
      </w:pPr>
    </w:p>
    <w:sectPr w:rsidR="0090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6D88"/>
    <w:multiLevelType w:val="hybridMultilevel"/>
    <w:tmpl w:val="E1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8"/>
    <w:rsid w:val="00091BAB"/>
    <w:rsid w:val="000B5C36"/>
    <w:rsid w:val="000D1516"/>
    <w:rsid w:val="0014741B"/>
    <w:rsid w:val="00183634"/>
    <w:rsid w:val="00297488"/>
    <w:rsid w:val="003C0F2E"/>
    <w:rsid w:val="0047120F"/>
    <w:rsid w:val="005A2198"/>
    <w:rsid w:val="009003EF"/>
    <w:rsid w:val="00911751"/>
    <w:rsid w:val="00AA0AF8"/>
    <w:rsid w:val="00CE06A2"/>
    <w:rsid w:val="00D31781"/>
    <w:rsid w:val="00ED4FFF"/>
    <w:rsid w:val="00F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4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4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117-98D0-43A1-80A2-54F01D3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38-01</cp:lastModifiedBy>
  <cp:revision>5</cp:revision>
  <dcterms:created xsi:type="dcterms:W3CDTF">2022-10-10T06:34:00Z</dcterms:created>
  <dcterms:modified xsi:type="dcterms:W3CDTF">2022-10-10T11:47:00Z</dcterms:modified>
</cp:coreProperties>
</file>