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7" w:rsidRDefault="006108C7">
      <w:pPr>
        <w:rPr>
          <w:rFonts w:ascii="Times New Roman" w:hAnsi="Times New Roman" w:cs="Times New Roman"/>
          <w:b/>
          <w:sz w:val="28"/>
          <w:szCs w:val="28"/>
        </w:rPr>
      </w:pP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sz w:val="28"/>
          <w:szCs w:val="28"/>
        </w:rPr>
        <w:t>ВСЕРОССИЙСКАЯ ОЛИМПИАДА ШКОЛЬНИКОВ ПО ХИМИИ</w:t>
      </w: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b/>
          <w:bCs/>
          <w:sz w:val="28"/>
          <w:szCs w:val="28"/>
        </w:rPr>
        <w:t>(муниципальный этап</w:t>
      </w:r>
      <w:r w:rsidRPr="007C6D55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C6D5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sz w:val="28"/>
          <w:szCs w:val="28"/>
        </w:rPr>
        <w:t>возрастная группа (7-8 классы)</w:t>
      </w: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7C6D55" w:rsidRPr="007C6D55" w:rsidRDefault="007C6D55" w:rsidP="007C6D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C6D5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7C6D55" w:rsidRP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 xml:space="preserve">Максимальная оценка –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763639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 xml:space="preserve"> балл</w:t>
      </w:r>
      <w:r w:rsidR="00763639">
        <w:rPr>
          <w:rFonts w:ascii="Times New Roman" w:eastAsiaTheme="minorHAnsi" w:hAnsi="Times New Roman" w:cs="Times New Roman"/>
          <w:b/>
          <w:sz w:val="28"/>
          <w:szCs w:val="28"/>
        </w:rPr>
        <w:t>ов</w:t>
      </w:r>
    </w:p>
    <w:p w:rsidR="006108C7" w:rsidRDefault="006108C7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0F3" w:rsidRDefault="006120F3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85F" w:rsidRPr="00AD5637" w:rsidRDefault="007C0F4A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637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6108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10D1F">
        <w:rPr>
          <w:rFonts w:ascii="Times New Roman" w:hAnsi="Times New Roman" w:cs="Times New Roman"/>
          <w:b/>
          <w:sz w:val="28"/>
          <w:szCs w:val="28"/>
        </w:rPr>
        <w:t xml:space="preserve">                              (</w:t>
      </w:r>
      <w:r w:rsidR="006108C7">
        <w:rPr>
          <w:rFonts w:ascii="Times New Roman" w:hAnsi="Times New Roman" w:cs="Times New Roman"/>
          <w:b/>
          <w:sz w:val="28"/>
          <w:szCs w:val="28"/>
        </w:rPr>
        <w:t>4 балла)</w:t>
      </w:r>
    </w:p>
    <w:p w:rsidR="008940FA" w:rsidRDefault="007C0F4A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Пятачок решил приготовить Вин</w:t>
      </w:r>
      <w:r w:rsidR="006108C7">
        <w:rPr>
          <w:rFonts w:ascii="Times New Roman" w:hAnsi="Times New Roman" w:cs="Times New Roman"/>
          <w:sz w:val="28"/>
          <w:szCs w:val="28"/>
        </w:rPr>
        <w:t>н</w:t>
      </w:r>
      <w:r w:rsidRPr="00AD5637">
        <w:rPr>
          <w:rFonts w:ascii="Times New Roman" w:hAnsi="Times New Roman" w:cs="Times New Roman"/>
          <w:sz w:val="28"/>
          <w:szCs w:val="28"/>
        </w:rPr>
        <w:t>и</w:t>
      </w:r>
      <w:r w:rsidR="006108C7">
        <w:rPr>
          <w:rFonts w:ascii="Times New Roman" w:hAnsi="Times New Roman" w:cs="Times New Roman"/>
          <w:sz w:val="28"/>
          <w:szCs w:val="28"/>
        </w:rPr>
        <w:t>-П</w:t>
      </w:r>
      <w:r w:rsidRPr="00AD5637">
        <w:rPr>
          <w:rFonts w:ascii="Times New Roman" w:hAnsi="Times New Roman" w:cs="Times New Roman"/>
          <w:sz w:val="28"/>
          <w:szCs w:val="28"/>
        </w:rPr>
        <w:t>уху подарок и приготовить варенье. У него было 5 кг клубники, у Ослика он попросил 5 кг сахара. Он сложил все в кастрюлю и поставил варить варенье. Пока варенье варилось, Пятачок принес от Кролика 10 литровых банок для его хранения. Однако</w:t>
      </w:r>
      <w:proofErr w:type="gramStart"/>
      <w:r w:rsidRPr="00AD56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637">
        <w:rPr>
          <w:rFonts w:ascii="Times New Roman" w:hAnsi="Times New Roman" w:cs="Times New Roman"/>
          <w:sz w:val="28"/>
          <w:szCs w:val="28"/>
        </w:rPr>
        <w:t xml:space="preserve"> когда Пятачок стал разливать варенье по баночкам, две банки остались пустыми. Куда делось варенье? Подтвердите расчетами</w:t>
      </w:r>
      <w:r w:rsidR="008940FA" w:rsidRPr="00AD5637">
        <w:rPr>
          <w:rFonts w:ascii="Times New Roman" w:hAnsi="Times New Roman" w:cs="Times New Roman"/>
          <w:sz w:val="28"/>
          <w:szCs w:val="28"/>
        </w:rPr>
        <w:t xml:space="preserve"> качество работы Пятачка – выход продукта</w:t>
      </w:r>
      <w:r w:rsidR="00A12091" w:rsidRPr="00AD56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0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7BD">
        <w:rPr>
          <w:rFonts w:ascii="Times New Roman" w:hAnsi="Times New Roman" w:cs="Times New Roman"/>
          <w:sz w:val="28"/>
          <w:szCs w:val="28"/>
        </w:rPr>
        <w:t xml:space="preserve"> </w:t>
      </w:r>
      <w:r w:rsidR="00A12091" w:rsidRPr="00AD5637">
        <w:rPr>
          <w:rFonts w:ascii="Times New Roman" w:hAnsi="Times New Roman" w:cs="Times New Roman"/>
          <w:sz w:val="28"/>
          <w:szCs w:val="28"/>
        </w:rPr>
        <w:t>%)</w:t>
      </w:r>
      <w:r w:rsidR="008940FA" w:rsidRPr="00AD5637">
        <w:rPr>
          <w:rFonts w:ascii="Times New Roman" w:hAnsi="Times New Roman" w:cs="Times New Roman"/>
          <w:sz w:val="28"/>
          <w:szCs w:val="28"/>
        </w:rPr>
        <w:t>.</w:t>
      </w:r>
    </w:p>
    <w:p w:rsid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C6D55" w:rsidRP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sz w:val="28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7"/>
        <w:gridCol w:w="1074"/>
      </w:tblGrid>
      <w:tr w:rsidR="007C6D55" w:rsidRPr="00AD5637" w:rsidTr="007C6D55">
        <w:tc>
          <w:tcPr>
            <w:tcW w:w="8497" w:type="dxa"/>
          </w:tcPr>
          <w:p w:rsidR="007C6D55" w:rsidRPr="00C64AED" w:rsidRDefault="007C6D55" w:rsidP="000B4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7C6D55" w:rsidRPr="00FC2603" w:rsidRDefault="007C6D55" w:rsidP="000B4A46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4" w:type="dxa"/>
          </w:tcPr>
          <w:p w:rsidR="007C6D55" w:rsidRDefault="007C6D55" w:rsidP="000B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12091" w:rsidRPr="00AD5637" w:rsidTr="007C6D55">
        <w:tc>
          <w:tcPr>
            <w:tcW w:w="8497" w:type="dxa"/>
          </w:tcPr>
          <w:p w:rsidR="00A12091" w:rsidRPr="00DE07BD" w:rsidRDefault="00A12091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Вычислена теоретическая масса: </w:t>
            </w:r>
            <w:proofErr w:type="gramStart"/>
            <w:r w:rsidRPr="00DE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="00DE07BD"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= 5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10 кг                                      </w:t>
            </w:r>
          </w:p>
        </w:tc>
        <w:tc>
          <w:tcPr>
            <w:tcW w:w="1074" w:type="dxa"/>
          </w:tcPr>
          <w:p w:rsidR="00A12091" w:rsidRPr="00DE07BD" w:rsidRDefault="00A12091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6108C7"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12091" w:rsidRPr="00AD5637" w:rsidTr="007C6D55">
        <w:tc>
          <w:tcPr>
            <w:tcW w:w="8497" w:type="dxa"/>
          </w:tcPr>
          <w:p w:rsidR="00A12091" w:rsidRPr="00DE07BD" w:rsidRDefault="00A12091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Вычислена практическая масса: </w:t>
            </w:r>
            <w:proofErr w:type="gramStart"/>
            <w:r w:rsidRPr="00DE0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акт</w:t>
            </w:r>
            <w:proofErr w:type="spellEnd"/>
            <w:r w:rsidR="00DE07BD"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DE0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= 8 кг                                                   </w:t>
            </w:r>
          </w:p>
        </w:tc>
        <w:tc>
          <w:tcPr>
            <w:tcW w:w="1074" w:type="dxa"/>
          </w:tcPr>
          <w:p w:rsidR="00A12091" w:rsidRPr="00DE07BD" w:rsidRDefault="006108C7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12091" w:rsidRPr="00AD5637" w:rsidTr="007C6D55">
        <w:tc>
          <w:tcPr>
            <w:tcW w:w="8497" w:type="dxa"/>
          </w:tcPr>
          <w:p w:rsidR="00A12091" w:rsidRPr="00DE07BD" w:rsidRDefault="00A12091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Дан ответ на вопрос: количество варенья уменьшилось за счет испарения воды</w:t>
            </w:r>
          </w:p>
        </w:tc>
        <w:tc>
          <w:tcPr>
            <w:tcW w:w="1074" w:type="dxa"/>
          </w:tcPr>
          <w:p w:rsidR="00A12091" w:rsidRPr="00DE07BD" w:rsidRDefault="006108C7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12091" w:rsidRPr="00DE07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12091" w:rsidRPr="00AD5637" w:rsidTr="007C6D55">
        <w:tc>
          <w:tcPr>
            <w:tcW w:w="8497" w:type="dxa"/>
          </w:tcPr>
          <w:p w:rsidR="00A12091" w:rsidRPr="00DE07BD" w:rsidRDefault="00A12091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 расчет выхода продукта: </w:t>
            </w:r>
            <w:r w:rsidR="00DE07BD" w:rsidRPr="00DE07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η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07BD" w:rsidRPr="00DE07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η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DE07BD" w:rsidRPr="00DE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074" w:type="dxa"/>
          </w:tcPr>
          <w:p w:rsidR="00A12091" w:rsidRPr="00DE07BD" w:rsidRDefault="006108C7" w:rsidP="0061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BD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12091" w:rsidRPr="00AD5637" w:rsidTr="007C6D55">
        <w:tc>
          <w:tcPr>
            <w:tcW w:w="8497" w:type="dxa"/>
          </w:tcPr>
          <w:p w:rsidR="00A12091" w:rsidRPr="007C6D55" w:rsidRDefault="007C6D55" w:rsidP="00612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A12091"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4" w:type="dxa"/>
          </w:tcPr>
          <w:p w:rsidR="00A12091" w:rsidRPr="007C6D55" w:rsidRDefault="006108C7" w:rsidP="00612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2091"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8940FA" w:rsidRPr="00AD5637" w:rsidRDefault="008940FA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0D1F" w:rsidRDefault="00C10D1F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8C7" w:rsidRPr="00C10D1F" w:rsidRDefault="00C361C8" w:rsidP="0061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1F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6108C7" w:rsidRPr="00C10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(12 баллов)</w:t>
      </w:r>
      <w:r w:rsidRPr="00C1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C8" w:rsidRDefault="00C361C8" w:rsidP="00612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Кислород имеет изотопы </w:t>
      </w:r>
      <w:r w:rsidRPr="00AD563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AD5637">
        <w:rPr>
          <w:rFonts w:ascii="Times New Roman" w:hAnsi="Times New Roman" w:cs="Times New Roman"/>
          <w:sz w:val="28"/>
          <w:szCs w:val="28"/>
        </w:rPr>
        <w:t xml:space="preserve">О, </w:t>
      </w:r>
      <w:r w:rsidRPr="00AD5637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AD5637">
        <w:rPr>
          <w:rFonts w:ascii="Times New Roman" w:hAnsi="Times New Roman" w:cs="Times New Roman"/>
          <w:sz w:val="28"/>
          <w:szCs w:val="28"/>
        </w:rPr>
        <w:t xml:space="preserve">О, </w:t>
      </w:r>
      <w:r w:rsidRPr="00AD563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AD5637">
        <w:rPr>
          <w:rFonts w:ascii="Times New Roman" w:hAnsi="Times New Roman" w:cs="Times New Roman"/>
          <w:sz w:val="28"/>
          <w:szCs w:val="28"/>
        </w:rPr>
        <w:t xml:space="preserve">О, а углерод – </w:t>
      </w:r>
      <w:r w:rsidRPr="00AD563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AD5637">
        <w:rPr>
          <w:rFonts w:ascii="Times New Roman" w:hAnsi="Times New Roman" w:cs="Times New Roman"/>
          <w:sz w:val="28"/>
          <w:szCs w:val="28"/>
        </w:rPr>
        <w:t xml:space="preserve">С и </w:t>
      </w:r>
      <w:r w:rsidRPr="00AD5637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D5637">
        <w:rPr>
          <w:rFonts w:ascii="Times New Roman" w:hAnsi="Times New Roman" w:cs="Times New Roman"/>
          <w:sz w:val="28"/>
          <w:szCs w:val="28"/>
        </w:rPr>
        <w:t>С. Сколько разновидностей молекул может содержать углекислый газ? Напишите их формулы и вычислите их молекулярные массы.</w:t>
      </w:r>
    </w:p>
    <w:p w:rsid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120F3" w:rsidRPr="00AD5637" w:rsidRDefault="007C6D55" w:rsidP="007C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3"/>
        <w:gridCol w:w="1368"/>
      </w:tblGrid>
      <w:tr w:rsidR="007C6D55" w:rsidRPr="00AD5637" w:rsidTr="00765AAD">
        <w:tc>
          <w:tcPr>
            <w:tcW w:w="8203" w:type="dxa"/>
          </w:tcPr>
          <w:p w:rsidR="007C6D55" w:rsidRPr="00C64AED" w:rsidRDefault="007C6D55" w:rsidP="000B4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7C6D55" w:rsidRPr="00FC2603" w:rsidRDefault="007C6D55" w:rsidP="000B4A46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68" w:type="dxa"/>
          </w:tcPr>
          <w:p w:rsidR="007C6D55" w:rsidRDefault="007C6D55" w:rsidP="000B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361C8" w:rsidRPr="00AD5637" w:rsidTr="00765AAD">
        <w:tc>
          <w:tcPr>
            <w:tcW w:w="8203" w:type="dxa"/>
          </w:tcPr>
          <w:p w:rsidR="00C361C8" w:rsidRPr="00AD5637" w:rsidRDefault="00C361C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Предложены формулы веществ: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;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;</w:t>
            </w:r>
            <w:proofErr w:type="gramEnd"/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;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;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="00F6013C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F6013C" w:rsidRPr="00AD5637" w:rsidRDefault="00F6013C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6 б (По 0,5б за формулу)</w:t>
            </w:r>
          </w:p>
        </w:tc>
      </w:tr>
      <w:tr w:rsidR="00C361C8" w:rsidRPr="00AD5637" w:rsidTr="00765AAD">
        <w:tc>
          <w:tcPr>
            <w:tcW w:w="8203" w:type="dxa"/>
          </w:tcPr>
          <w:p w:rsidR="00C10D1F" w:rsidRDefault="00F6013C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Вычислены молекулярные массы: М</w:t>
            </w:r>
            <w:proofErr w:type="gramStart"/>
            <w:r w:rsidR="00E56B2A"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="00E56B2A"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56B2A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)=44 а.е., </w:t>
            </w:r>
          </w:p>
          <w:p w:rsidR="00C10D1F" w:rsidRDefault="00E56B2A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) = 46 а.е., </w:t>
            </w:r>
          </w:p>
          <w:p w:rsidR="00C10D1F" w:rsidRDefault="00E56B2A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) =48 а.е., </w:t>
            </w:r>
          </w:p>
          <w:p w:rsidR="00C10D1F" w:rsidRDefault="00E56B2A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) =45а.е., </w:t>
            </w:r>
          </w:p>
          <w:p w:rsidR="00C10D1F" w:rsidRDefault="00E56B2A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) =47а.е., М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)=49 а.е., М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О)=45 а.е., М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О)= 46а.е., </w:t>
            </w:r>
          </w:p>
          <w:p w:rsidR="00C10D1F" w:rsidRDefault="00E56B2A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0F80"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=47 а.е., </w:t>
            </w:r>
          </w:p>
          <w:p w:rsidR="00C10D1F" w:rsidRDefault="008C0F80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О)= 46а.е., </w:t>
            </w:r>
          </w:p>
          <w:p w:rsidR="00C10D1F" w:rsidRDefault="008C0F80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О)= 47 а.е., </w:t>
            </w:r>
          </w:p>
          <w:p w:rsidR="00C361C8" w:rsidRPr="00AD5637" w:rsidRDefault="008C0F80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О) = 48а.е.</w:t>
            </w:r>
          </w:p>
        </w:tc>
        <w:tc>
          <w:tcPr>
            <w:tcW w:w="1368" w:type="dxa"/>
          </w:tcPr>
          <w:p w:rsidR="00C361C8" w:rsidRPr="00AD5637" w:rsidRDefault="008C0F80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б (По 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0,5б за формулу)</w:t>
            </w:r>
          </w:p>
        </w:tc>
      </w:tr>
      <w:tr w:rsidR="008C0F80" w:rsidRPr="00AD5637" w:rsidTr="00765AAD">
        <w:tc>
          <w:tcPr>
            <w:tcW w:w="8203" w:type="dxa"/>
          </w:tcPr>
          <w:p w:rsidR="008C0F80" w:rsidRPr="007C6D55" w:rsidRDefault="007C6D55" w:rsidP="006120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8C0F80"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8" w:type="dxa"/>
          </w:tcPr>
          <w:p w:rsidR="008C0F80" w:rsidRPr="007C6D55" w:rsidRDefault="008C0F80" w:rsidP="006120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12 б</w:t>
            </w:r>
          </w:p>
        </w:tc>
      </w:tr>
    </w:tbl>
    <w:p w:rsidR="00C10D1F" w:rsidRDefault="00C10D1F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8C7" w:rsidRPr="00C10D1F" w:rsidRDefault="00A20E72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1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7A2E2E" w:rsidRPr="00C1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C7" w:rsidRPr="00C10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(7 балла)</w:t>
      </w:r>
    </w:p>
    <w:p w:rsidR="00C361C8" w:rsidRDefault="00A20E72" w:rsidP="00612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711525" w:rsidRPr="00AD5637">
        <w:rPr>
          <w:rFonts w:ascii="Times New Roman" w:hAnsi="Times New Roman" w:cs="Times New Roman"/>
          <w:sz w:val="28"/>
          <w:szCs w:val="28"/>
        </w:rPr>
        <w:t>хлорофилла, которым  зелёные растения поглощают солнечную энергию в процессе фотосинтеза</w:t>
      </w:r>
      <w:r w:rsidRPr="00AD5637">
        <w:rPr>
          <w:rFonts w:ascii="Times New Roman" w:hAnsi="Times New Roman" w:cs="Times New Roman"/>
          <w:sz w:val="28"/>
          <w:szCs w:val="28"/>
        </w:rPr>
        <w:t xml:space="preserve"> - </w:t>
      </w:r>
      <w:r w:rsidR="007A2E2E" w:rsidRPr="00AD5637">
        <w:rPr>
          <w:rFonts w:ascii="Times New Roman" w:hAnsi="Times New Roman" w:cs="Times New Roman"/>
          <w:sz w:val="28"/>
          <w:szCs w:val="28"/>
        </w:rPr>
        <w:t>C</w:t>
      </w:r>
      <w:r w:rsidR="007A2E2E" w:rsidRPr="00AD5637">
        <w:rPr>
          <w:rFonts w:ascii="Times New Roman" w:hAnsi="Times New Roman" w:cs="Times New Roman"/>
          <w:sz w:val="28"/>
          <w:szCs w:val="28"/>
          <w:vertAlign w:val="subscript"/>
        </w:rPr>
        <w:t>55</w:t>
      </w:r>
      <w:r w:rsidR="007A2E2E" w:rsidRPr="00AD5637">
        <w:rPr>
          <w:rFonts w:ascii="Times New Roman" w:hAnsi="Times New Roman" w:cs="Times New Roman"/>
          <w:sz w:val="28"/>
          <w:szCs w:val="28"/>
        </w:rPr>
        <w:t>H</w:t>
      </w:r>
      <w:r w:rsidR="007A2E2E" w:rsidRPr="00AD5637">
        <w:rPr>
          <w:rFonts w:ascii="Times New Roman" w:hAnsi="Times New Roman" w:cs="Times New Roman"/>
          <w:sz w:val="28"/>
          <w:szCs w:val="28"/>
          <w:vertAlign w:val="subscript"/>
        </w:rPr>
        <w:t>72</w:t>
      </w:r>
      <w:r w:rsidR="007A2E2E" w:rsidRPr="00AD5637">
        <w:rPr>
          <w:rFonts w:ascii="Times New Roman" w:hAnsi="Times New Roman" w:cs="Times New Roman"/>
          <w:sz w:val="28"/>
          <w:szCs w:val="28"/>
        </w:rPr>
        <w:t>MgN</w:t>
      </w:r>
      <w:r w:rsidR="007A2E2E" w:rsidRPr="00AD56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A2E2E" w:rsidRPr="00AD5637">
        <w:rPr>
          <w:rFonts w:ascii="Times New Roman" w:hAnsi="Times New Roman" w:cs="Times New Roman"/>
          <w:sz w:val="28"/>
          <w:szCs w:val="28"/>
        </w:rPr>
        <w:t>O</w:t>
      </w:r>
      <w:r w:rsidR="007A2E2E" w:rsidRPr="00AD56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11525" w:rsidRPr="00AD5637">
        <w:rPr>
          <w:rFonts w:ascii="Times New Roman" w:hAnsi="Times New Roman" w:cs="Times New Roman"/>
          <w:sz w:val="28"/>
          <w:szCs w:val="28"/>
        </w:rPr>
        <w:t>.</w:t>
      </w:r>
      <w:r w:rsidR="007A2E2E" w:rsidRPr="00AD5637">
        <w:rPr>
          <w:rFonts w:ascii="Times New Roman" w:hAnsi="Times New Roman" w:cs="Times New Roman"/>
          <w:sz w:val="28"/>
          <w:szCs w:val="28"/>
        </w:rPr>
        <w:t xml:space="preserve"> Определите, какого элемента в хлорофилле больше всего по массе (в ответ запишите его химический символ), и рассчитайте его массовую долю (</w:t>
      </w:r>
      <w:proofErr w:type="gramStart"/>
      <w:r w:rsidR="007A2E2E" w:rsidRPr="00AD5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2E2E" w:rsidRPr="00AD5637">
        <w:rPr>
          <w:rFonts w:ascii="Times New Roman" w:hAnsi="Times New Roman" w:cs="Times New Roman"/>
          <w:sz w:val="28"/>
          <w:szCs w:val="28"/>
        </w:rPr>
        <w:t xml:space="preserve"> %) с точностью до целых.</w:t>
      </w:r>
    </w:p>
    <w:p w:rsid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C6D55" w:rsidRPr="007C6D55" w:rsidRDefault="007C6D55" w:rsidP="007C6D55">
      <w:pPr>
        <w:spacing w:after="0" w:line="240" w:lineRule="auto"/>
        <w:rPr>
          <w:rFonts w:eastAsiaTheme="minorHAnsi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C6D55" w:rsidRPr="00AD5637" w:rsidTr="00A20E72">
        <w:tc>
          <w:tcPr>
            <w:tcW w:w="8330" w:type="dxa"/>
          </w:tcPr>
          <w:p w:rsidR="007C6D55" w:rsidRPr="00C64AED" w:rsidRDefault="007C6D55" w:rsidP="000B4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7C6D55" w:rsidRPr="00FC2603" w:rsidRDefault="007C6D55" w:rsidP="000B4A46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7C6D55" w:rsidRDefault="007C6D55" w:rsidP="000B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20E72" w:rsidRPr="00AD5637" w:rsidTr="00A20E72">
        <w:tc>
          <w:tcPr>
            <w:tcW w:w="8330" w:type="dxa"/>
          </w:tcPr>
          <w:p w:rsidR="00A20E72" w:rsidRPr="00AD5637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Рассчитана относительная молекулярная масса- 892а.е.</w:t>
            </w:r>
          </w:p>
        </w:tc>
        <w:tc>
          <w:tcPr>
            <w:tcW w:w="1241" w:type="dxa"/>
          </w:tcPr>
          <w:p w:rsidR="00A20E72" w:rsidRPr="00AD5637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285828" w:rsidRPr="00AD5637" w:rsidTr="00A20E72">
        <w:tc>
          <w:tcPr>
            <w:tcW w:w="8330" w:type="dxa"/>
          </w:tcPr>
          <w:p w:rsidR="00C10D1F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Рассчитаны массовые доли элементов: 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74%, 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 ω(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8%,</w:t>
            </w:r>
            <w:r w:rsidR="00C1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828" w:rsidRPr="00AD5637" w:rsidRDefault="00C10D1F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proofErr w:type="spellStart"/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3%,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ω(</w:t>
            </w:r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6%,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ω</w:t>
            </w:r>
            <w:r w:rsidR="000461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6126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285828" w:rsidRPr="00AD5637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41" w:type="dxa"/>
          </w:tcPr>
          <w:p w:rsidR="00285828" w:rsidRPr="00AD5637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285828" w:rsidRPr="00AD5637" w:rsidTr="00A20E72">
        <w:tc>
          <w:tcPr>
            <w:tcW w:w="8330" w:type="dxa"/>
          </w:tcPr>
          <w:p w:rsidR="00285828" w:rsidRPr="00AD5637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элемент - </w:t>
            </w:r>
            <w:proofErr w:type="gramStart"/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41" w:type="dxa"/>
          </w:tcPr>
          <w:p w:rsidR="00285828" w:rsidRPr="00AD5637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285828" w:rsidRPr="00AD5637" w:rsidTr="00A20E72">
        <w:tc>
          <w:tcPr>
            <w:tcW w:w="8330" w:type="dxa"/>
          </w:tcPr>
          <w:p w:rsidR="00285828" w:rsidRPr="007C6D55" w:rsidRDefault="007C6D55" w:rsidP="006120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285828"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285828" w:rsidRPr="007C6D55" w:rsidRDefault="00285828" w:rsidP="006120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</w:tbl>
    <w:p w:rsidR="00A20E72" w:rsidRPr="00AD5637" w:rsidRDefault="00A20E72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D5637" w:rsidRDefault="00AD5637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08C7" w:rsidRDefault="00C013B7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AD5637">
        <w:rPr>
          <w:rFonts w:ascii="Times New Roman" w:hAnsi="Times New Roman" w:cs="Times New Roman"/>
          <w:sz w:val="28"/>
          <w:szCs w:val="28"/>
        </w:rPr>
        <w:t xml:space="preserve"> </w:t>
      </w:r>
      <w:r w:rsidR="00610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108C7" w:rsidRPr="006108C7">
        <w:rPr>
          <w:rFonts w:ascii="Times New Roman" w:hAnsi="Times New Roman" w:cs="Times New Roman"/>
          <w:b/>
          <w:sz w:val="28"/>
          <w:szCs w:val="28"/>
        </w:rPr>
        <w:t>(</w:t>
      </w:r>
      <w:r w:rsidR="00763639">
        <w:rPr>
          <w:rFonts w:ascii="Times New Roman" w:hAnsi="Times New Roman" w:cs="Times New Roman"/>
          <w:b/>
          <w:sz w:val="28"/>
          <w:szCs w:val="28"/>
        </w:rPr>
        <w:t>6</w:t>
      </w:r>
      <w:r w:rsidR="006108C7" w:rsidRPr="006108C7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046126" w:rsidRPr="0004612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AD5637">
        <w:rPr>
          <w:rFonts w:ascii="Times New Roman" w:hAnsi="Times New Roman" w:cs="Times New Roman"/>
          <w:sz w:val="28"/>
          <w:szCs w:val="28"/>
        </w:rPr>
        <w:t xml:space="preserve"> верные утверждения о химических реакциях.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 (1) Все реакции, в результате которых образуется простое вещество, – это реакции разложения. 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(2) Реакция горения метана в кислороде – это не реакция замещения. 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(3) Простое вещество не может образоваться в реакции обмена. 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(4) Два простых веществ</w:t>
      </w:r>
      <w:proofErr w:type="gramStart"/>
      <w:r w:rsidRPr="00AD56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51E5C" w:rsidRPr="00AD5637">
        <w:rPr>
          <w:rFonts w:ascii="Times New Roman" w:hAnsi="Times New Roman" w:cs="Times New Roman"/>
          <w:sz w:val="28"/>
          <w:szCs w:val="28"/>
        </w:rPr>
        <w:t xml:space="preserve"> не</w:t>
      </w:r>
      <w:r w:rsidRPr="00AD5637">
        <w:rPr>
          <w:rFonts w:ascii="Times New Roman" w:hAnsi="Times New Roman" w:cs="Times New Roman"/>
          <w:sz w:val="28"/>
          <w:szCs w:val="28"/>
        </w:rPr>
        <w:t xml:space="preserve">металла могут вступать в реакцию соединения. 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(5) Все реакции разложения протекают с поглощением теплоты. </w:t>
      </w:r>
    </w:p>
    <w:p w:rsidR="00C013B7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(6) Если реакцию разложения провести в обратном направлении, то это будет реакция соединения.</w:t>
      </w:r>
    </w:p>
    <w:p w:rsidR="007A2E2E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 (7) Если реакцию замещения провести в обратном направлении, то это будет реакция обмена</w:t>
      </w:r>
      <w:r w:rsidR="00C013B7" w:rsidRPr="00AD5637">
        <w:rPr>
          <w:rFonts w:ascii="Times New Roman" w:hAnsi="Times New Roman" w:cs="Times New Roman"/>
          <w:sz w:val="28"/>
          <w:szCs w:val="28"/>
        </w:rPr>
        <w:t>.</w:t>
      </w:r>
    </w:p>
    <w:p w:rsidR="00C013B7" w:rsidRPr="00AD5637" w:rsidRDefault="00C013B7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(8) Реакции, идущие с выделением тепла</w:t>
      </w:r>
      <w:r w:rsidR="00B51E5C" w:rsidRPr="00AD5637">
        <w:rPr>
          <w:rFonts w:ascii="Times New Roman" w:hAnsi="Times New Roman" w:cs="Times New Roman"/>
          <w:sz w:val="28"/>
          <w:szCs w:val="28"/>
        </w:rPr>
        <w:t>,</w:t>
      </w:r>
      <w:r w:rsidRPr="00AD5637">
        <w:rPr>
          <w:rFonts w:ascii="Times New Roman" w:hAnsi="Times New Roman" w:cs="Times New Roman"/>
          <w:sz w:val="28"/>
          <w:szCs w:val="28"/>
        </w:rPr>
        <w:t xml:space="preserve"> называются эндотермические, с поглощением тепла – экзотермические.</w:t>
      </w:r>
    </w:p>
    <w:p w:rsidR="00C013B7" w:rsidRPr="00AD5637" w:rsidRDefault="00C013B7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(9) Изменения давления в системе, при смешивании газообразных веществ</w:t>
      </w:r>
      <w:r w:rsidR="00B51E5C" w:rsidRPr="00AD5637">
        <w:rPr>
          <w:rFonts w:ascii="Times New Roman" w:hAnsi="Times New Roman" w:cs="Times New Roman"/>
          <w:sz w:val="28"/>
          <w:szCs w:val="28"/>
        </w:rPr>
        <w:t>,</w:t>
      </w:r>
      <w:r w:rsidRPr="00AD5637">
        <w:rPr>
          <w:rFonts w:ascii="Times New Roman" w:hAnsi="Times New Roman" w:cs="Times New Roman"/>
          <w:sz w:val="28"/>
          <w:szCs w:val="28"/>
        </w:rPr>
        <w:t xml:space="preserve"> приводит к изменению скорости химической реакции. </w:t>
      </w:r>
    </w:p>
    <w:p w:rsidR="00B51E5C" w:rsidRDefault="00B51E5C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(10) Измельчение веществ не влияет на скорость протекания реакции</w:t>
      </w:r>
    </w:p>
    <w:p w:rsidR="0095243D" w:rsidRPr="00AD5637" w:rsidRDefault="007C6D55" w:rsidP="007C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C6D55" w:rsidRPr="00AD5637" w:rsidTr="00B51E5C">
        <w:tc>
          <w:tcPr>
            <w:tcW w:w="8330" w:type="dxa"/>
          </w:tcPr>
          <w:p w:rsidR="007C6D55" w:rsidRPr="00C64AED" w:rsidRDefault="007C6D55" w:rsidP="000B4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7C6D55" w:rsidRPr="00FC2603" w:rsidRDefault="007C6D55" w:rsidP="000B4A46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7C6D55" w:rsidRDefault="007C6D55" w:rsidP="000B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51E5C" w:rsidRPr="00AD5637" w:rsidTr="00B51E5C">
        <w:tc>
          <w:tcPr>
            <w:tcW w:w="8330" w:type="dxa"/>
          </w:tcPr>
          <w:p w:rsidR="00046126" w:rsidRDefault="00B51E5C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За каждое правильное утверждение – 1 балл, за каждое неправильное</w:t>
            </w:r>
            <w:r w:rsidR="0004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4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минус 1 балл</w:t>
            </w:r>
            <w:r w:rsidRPr="00AD56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E5C" w:rsidRPr="00AD5637" w:rsidRDefault="00046126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0 баллов за выполненное задание быть не может.</w:t>
            </w:r>
          </w:p>
          <w:p w:rsidR="00B51E5C" w:rsidRPr="00046126" w:rsidRDefault="00B51E5C" w:rsidP="00612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26">
              <w:rPr>
                <w:rFonts w:ascii="Times New Roman" w:hAnsi="Times New Roman" w:cs="Times New Roman"/>
                <w:sz w:val="28"/>
                <w:szCs w:val="28"/>
              </w:rPr>
              <w:t>Ответ: 23469</w:t>
            </w:r>
            <w:r w:rsidRPr="0004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B51E5C" w:rsidRPr="00AD5637" w:rsidRDefault="00B51E5C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7C6D55" w:rsidRPr="00AD5637" w:rsidTr="00B51E5C">
        <w:tc>
          <w:tcPr>
            <w:tcW w:w="8330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верно выполненное задание, без ошибок </w:t>
            </w:r>
          </w:p>
        </w:tc>
        <w:tc>
          <w:tcPr>
            <w:tcW w:w="1241" w:type="dxa"/>
          </w:tcPr>
          <w:p w:rsid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+ 1 б</w:t>
            </w:r>
          </w:p>
        </w:tc>
      </w:tr>
      <w:tr w:rsidR="007C6D55" w:rsidRPr="00AD5637" w:rsidTr="00B51E5C">
        <w:tc>
          <w:tcPr>
            <w:tcW w:w="8330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241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B51E5C" w:rsidRPr="00AD5637" w:rsidRDefault="00B51E5C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0F3" w:rsidRDefault="006120F3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0F3" w:rsidRDefault="006120F3" w:rsidP="0061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8C7" w:rsidRPr="006120F3" w:rsidRDefault="00D215F6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6120F3">
        <w:rPr>
          <w:rFonts w:ascii="Times New Roman" w:hAnsi="Times New Roman" w:cs="Times New Roman"/>
          <w:sz w:val="28"/>
          <w:szCs w:val="28"/>
        </w:rPr>
        <w:t xml:space="preserve"> </w:t>
      </w:r>
      <w:r w:rsidR="006108C7" w:rsidRPr="00612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108C7" w:rsidRPr="006120F3">
        <w:rPr>
          <w:rFonts w:ascii="Times New Roman" w:hAnsi="Times New Roman" w:cs="Times New Roman"/>
          <w:b/>
          <w:sz w:val="28"/>
          <w:szCs w:val="28"/>
        </w:rPr>
        <w:t>(</w:t>
      </w:r>
      <w:r w:rsidR="00763639">
        <w:rPr>
          <w:rFonts w:ascii="Times New Roman" w:hAnsi="Times New Roman" w:cs="Times New Roman"/>
          <w:b/>
          <w:sz w:val="28"/>
          <w:szCs w:val="28"/>
        </w:rPr>
        <w:t>7</w:t>
      </w:r>
      <w:r w:rsidR="00A01085" w:rsidRPr="006120F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63639">
        <w:rPr>
          <w:rFonts w:ascii="Times New Roman" w:hAnsi="Times New Roman" w:cs="Times New Roman"/>
          <w:b/>
          <w:sz w:val="28"/>
          <w:szCs w:val="28"/>
        </w:rPr>
        <w:t>ов</w:t>
      </w:r>
      <w:r w:rsidR="006108C7" w:rsidRPr="006120F3">
        <w:rPr>
          <w:rFonts w:ascii="Times New Roman" w:hAnsi="Times New Roman" w:cs="Times New Roman"/>
          <w:b/>
          <w:sz w:val="28"/>
          <w:szCs w:val="28"/>
        </w:rPr>
        <w:t>)</w:t>
      </w:r>
    </w:p>
    <w:p w:rsidR="00D215F6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Дана схема превращений: А </w:t>
      </w:r>
      <w:r w:rsidRPr="00AD5637">
        <w:rPr>
          <w:rFonts w:ascii="Times New Roman" w:hAnsi="Times New Roman" w:cs="Times New Roman"/>
          <w:sz w:val="28"/>
          <w:szCs w:val="28"/>
        </w:rPr>
        <w:sym w:font="Symbol" w:char="F0AE"/>
      </w:r>
      <w:r w:rsidRPr="00AD5637">
        <w:rPr>
          <w:rFonts w:ascii="Times New Roman" w:hAnsi="Times New Roman" w:cs="Times New Roman"/>
          <w:sz w:val="28"/>
          <w:szCs w:val="28"/>
        </w:rPr>
        <w:t xml:space="preserve"> В </w:t>
      </w:r>
      <w:r w:rsidRPr="00AD5637">
        <w:rPr>
          <w:rFonts w:ascii="Times New Roman" w:hAnsi="Times New Roman" w:cs="Times New Roman"/>
          <w:sz w:val="28"/>
          <w:szCs w:val="28"/>
        </w:rPr>
        <w:sym w:font="Symbol" w:char="F0AE"/>
      </w:r>
      <w:r w:rsidRPr="00AD5637">
        <w:rPr>
          <w:rFonts w:ascii="Times New Roman" w:hAnsi="Times New Roman" w:cs="Times New Roman"/>
          <w:sz w:val="28"/>
          <w:szCs w:val="28"/>
        </w:rPr>
        <w:t xml:space="preserve"> D </w:t>
      </w:r>
      <w:r w:rsidRPr="00AD5637">
        <w:rPr>
          <w:rFonts w:ascii="Times New Roman" w:hAnsi="Times New Roman" w:cs="Times New Roman"/>
          <w:sz w:val="28"/>
          <w:szCs w:val="28"/>
        </w:rPr>
        <w:sym w:font="Symbol" w:char="F0AE"/>
      </w:r>
      <w:r w:rsidRPr="00AD5637">
        <w:rPr>
          <w:rFonts w:ascii="Times New Roman" w:hAnsi="Times New Roman" w:cs="Times New Roman"/>
          <w:sz w:val="28"/>
          <w:szCs w:val="28"/>
        </w:rPr>
        <w:t xml:space="preserve"> E, где A</w:t>
      </w:r>
      <w:r w:rsidR="006120F3">
        <w:rPr>
          <w:rFonts w:ascii="Times New Roman" w:hAnsi="Times New Roman" w:cs="Times New Roman"/>
          <w:sz w:val="28"/>
          <w:szCs w:val="28"/>
        </w:rPr>
        <w:t xml:space="preserve"> </w:t>
      </w:r>
      <w:r w:rsidRPr="00AD5637">
        <w:rPr>
          <w:rFonts w:ascii="Times New Roman" w:hAnsi="Times New Roman" w:cs="Times New Roman"/>
          <w:sz w:val="28"/>
          <w:szCs w:val="28"/>
        </w:rPr>
        <w:t>–</w:t>
      </w:r>
      <w:r w:rsidR="006120F3">
        <w:rPr>
          <w:rFonts w:ascii="Times New Roman" w:hAnsi="Times New Roman" w:cs="Times New Roman"/>
          <w:sz w:val="28"/>
          <w:szCs w:val="28"/>
        </w:rPr>
        <w:t xml:space="preserve"> </w:t>
      </w:r>
      <w:r w:rsidRPr="00AD5637">
        <w:rPr>
          <w:rFonts w:ascii="Times New Roman" w:hAnsi="Times New Roman" w:cs="Times New Roman"/>
          <w:sz w:val="28"/>
          <w:szCs w:val="28"/>
        </w:rPr>
        <w:t xml:space="preserve">E являются веществами из приведённого ниже перечня. Известно, что: </w:t>
      </w:r>
    </w:p>
    <w:p w:rsidR="00D215F6" w:rsidRPr="006120F3" w:rsidRDefault="007A2E2E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37">
        <w:sym w:font="Symbol" w:char="F0B7"/>
      </w:r>
      <w:r w:rsidRPr="006120F3">
        <w:rPr>
          <w:rFonts w:ascii="Times New Roman" w:hAnsi="Times New Roman" w:cs="Times New Roman"/>
          <w:sz w:val="28"/>
          <w:szCs w:val="28"/>
        </w:rPr>
        <w:t xml:space="preserve"> реакция</w:t>
      </w:r>
      <w:proofErr w:type="gramStart"/>
      <w:r w:rsidRPr="00612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120F3">
        <w:rPr>
          <w:rFonts w:ascii="Times New Roman" w:hAnsi="Times New Roman" w:cs="Times New Roman"/>
          <w:sz w:val="28"/>
          <w:szCs w:val="28"/>
        </w:rPr>
        <w:t xml:space="preserve"> </w:t>
      </w:r>
      <w:r w:rsidRPr="00AD5637">
        <w:sym w:font="Symbol" w:char="F0AE"/>
      </w:r>
      <w:r w:rsidRPr="006120F3">
        <w:rPr>
          <w:rFonts w:ascii="Times New Roman" w:hAnsi="Times New Roman" w:cs="Times New Roman"/>
          <w:sz w:val="28"/>
          <w:szCs w:val="28"/>
        </w:rPr>
        <w:t xml:space="preserve"> В – это реакция соединения,</w:t>
      </w:r>
    </w:p>
    <w:p w:rsidR="00D215F6" w:rsidRPr="006120F3" w:rsidRDefault="007A2E2E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37">
        <w:sym w:font="Symbol" w:char="F0B7"/>
      </w:r>
      <w:r w:rsidRPr="006120F3">
        <w:rPr>
          <w:rFonts w:ascii="Times New Roman" w:hAnsi="Times New Roman" w:cs="Times New Roman"/>
          <w:sz w:val="28"/>
          <w:szCs w:val="28"/>
        </w:rPr>
        <w:t xml:space="preserve"> в реакции</w:t>
      </w:r>
      <w:proofErr w:type="gramStart"/>
      <w:r w:rsidRPr="006120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120F3">
        <w:rPr>
          <w:rFonts w:ascii="Times New Roman" w:hAnsi="Times New Roman" w:cs="Times New Roman"/>
          <w:sz w:val="28"/>
          <w:szCs w:val="28"/>
        </w:rPr>
        <w:t xml:space="preserve"> </w:t>
      </w:r>
      <w:r w:rsidRPr="00AD5637">
        <w:sym w:font="Symbol" w:char="F0AE"/>
      </w:r>
      <w:r w:rsidRPr="006120F3">
        <w:rPr>
          <w:rFonts w:ascii="Times New Roman" w:hAnsi="Times New Roman" w:cs="Times New Roman"/>
          <w:sz w:val="28"/>
          <w:szCs w:val="28"/>
        </w:rPr>
        <w:t xml:space="preserve"> D выпадает голубой осадок, растворимый в кислотах,</w:t>
      </w:r>
    </w:p>
    <w:p w:rsidR="00D215F6" w:rsidRP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637">
        <w:rPr>
          <w:rFonts w:ascii="Times New Roman" w:hAnsi="Times New Roman" w:cs="Times New Roman"/>
          <w:sz w:val="28"/>
          <w:szCs w:val="28"/>
        </w:rPr>
        <w:t xml:space="preserve"> вещество Е выделяется из раствора в виде кристаллогидрата синего цвета, используемого для приготовления </w:t>
      </w:r>
      <w:proofErr w:type="spellStart"/>
      <w:r w:rsidRPr="00AD5637">
        <w:rPr>
          <w:rFonts w:ascii="Times New Roman" w:hAnsi="Times New Roman" w:cs="Times New Roman"/>
          <w:sz w:val="28"/>
          <w:szCs w:val="28"/>
        </w:rPr>
        <w:t>бордоской</w:t>
      </w:r>
      <w:proofErr w:type="spellEnd"/>
      <w:r w:rsidRPr="00AD5637"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:rsidR="0095243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Перечень веществ: </w:t>
      </w:r>
    </w:p>
    <w:p w:rsidR="0095243D" w:rsidRPr="00DE07B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243D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120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43D" w:rsidRPr="00DE07B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2) </w:t>
      </w:r>
      <w:r w:rsidRPr="0095243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E07BD">
        <w:rPr>
          <w:rFonts w:ascii="Times New Roman" w:hAnsi="Times New Roman" w:cs="Times New Roman"/>
          <w:sz w:val="28"/>
          <w:szCs w:val="28"/>
        </w:rPr>
        <w:t>(</w:t>
      </w:r>
      <w:r w:rsidRPr="0095243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20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07BD">
        <w:rPr>
          <w:rFonts w:ascii="Times New Roman" w:hAnsi="Times New Roman" w:cs="Times New Roman"/>
          <w:sz w:val="28"/>
          <w:szCs w:val="28"/>
        </w:rPr>
        <w:t>)</w:t>
      </w:r>
      <w:r w:rsidRPr="006120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43D" w:rsidRPr="00DE07B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243D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6120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43D" w:rsidRPr="00DE07B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4) </w:t>
      </w:r>
      <w:r w:rsidRPr="0095243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E07BD">
        <w:rPr>
          <w:rFonts w:ascii="Times New Roman" w:hAnsi="Times New Roman" w:cs="Times New Roman"/>
          <w:sz w:val="28"/>
          <w:szCs w:val="28"/>
        </w:rPr>
        <w:t>(</w:t>
      </w:r>
      <w:r w:rsidRPr="0095243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E07BD">
        <w:rPr>
          <w:rFonts w:ascii="Times New Roman" w:hAnsi="Times New Roman" w:cs="Times New Roman"/>
          <w:sz w:val="28"/>
          <w:szCs w:val="28"/>
        </w:rPr>
        <w:t>)</w:t>
      </w:r>
      <w:r w:rsidRPr="006120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43D" w:rsidRDefault="007A2E2E" w:rsidP="006120F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D563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AD5637">
        <w:rPr>
          <w:rFonts w:ascii="Times New Roman" w:hAnsi="Times New Roman" w:cs="Times New Roman"/>
          <w:sz w:val="28"/>
          <w:szCs w:val="28"/>
        </w:rPr>
        <w:t>.</w:t>
      </w:r>
    </w:p>
    <w:p w:rsidR="00AD5637" w:rsidRDefault="007A2E2E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sz w:val="28"/>
          <w:szCs w:val="28"/>
        </w:rPr>
        <w:t>Установите соответствие между буквами А–Е и веществами из перечня.</w:t>
      </w:r>
    </w:p>
    <w:p w:rsidR="007C6D55" w:rsidRDefault="007C6D55" w:rsidP="006120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протекающих реакций.</w:t>
      </w:r>
    </w:p>
    <w:p w:rsidR="007C6D55" w:rsidRDefault="007C6D55" w:rsidP="007C6D5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120F3" w:rsidRPr="00765AAD" w:rsidRDefault="007C6D55" w:rsidP="007C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55">
        <w:rPr>
          <w:rFonts w:ascii="Times New Roman" w:eastAsiaTheme="minorHAnsi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C6D55" w:rsidRPr="00AD5637" w:rsidTr="006120F3">
        <w:tc>
          <w:tcPr>
            <w:tcW w:w="7338" w:type="dxa"/>
          </w:tcPr>
          <w:p w:rsidR="007C6D55" w:rsidRPr="00C64AED" w:rsidRDefault="007C6D55" w:rsidP="000B4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7C6D55" w:rsidRPr="00FC2603" w:rsidRDefault="007C6D55" w:rsidP="000B4A46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233" w:type="dxa"/>
          </w:tcPr>
          <w:p w:rsidR="007C6D55" w:rsidRDefault="007C6D55" w:rsidP="000B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15F6" w:rsidRPr="00AD5637" w:rsidTr="006120F3">
        <w:trPr>
          <w:trHeight w:val="1882"/>
        </w:trPr>
        <w:tc>
          <w:tcPr>
            <w:tcW w:w="7338" w:type="dxa"/>
          </w:tcPr>
          <w:tbl>
            <w:tblPr>
              <w:tblStyle w:val="a4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2494"/>
              <w:gridCol w:w="2750"/>
            </w:tblGrid>
            <w:tr w:rsidR="00D215F6" w:rsidRPr="00AD5637" w:rsidTr="006120F3">
              <w:tc>
                <w:tcPr>
                  <w:tcW w:w="2494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Вещество</w:t>
                  </w:r>
                </w:p>
              </w:tc>
              <w:tc>
                <w:tcPr>
                  <w:tcW w:w="2750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Номер в перечне</w:t>
                  </w:r>
                </w:p>
              </w:tc>
            </w:tr>
            <w:tr w:rsidR="00D215F6" w:rsidRPr="00AD5637" w:rsidTr="006120F3">
              <w:tc>
                <w:tcPr>
                  <w:tcW w:w="2494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750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D215F6" w:rsidRPr="00AD5637" w:rsidTr="006120F3">
              <w:tc>
                <w:tcPr>
                  <w:tcW w:w="2494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750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D215F6" w:rsidRPr="00AD5637" w:rsidTr="006120F3">
              <w:tc>
                <w:tcPr>
                  <w:tcW w:w="2494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2750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D215F6" w:rsidRPr="00AD5637" w:rsidTr="006120F3">
              <w:trPr>
                <w:trHeight w:val="120"/>
              </w:trPr>
              <w:tc>
                <w:tcPr>
                  <w:tcW w:w="2494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750" w:type="dxa"/>
                </w:tcPr>
                <w:p w:rsidR="00D215F6" w:rsidRPr="00AD5637" w:rsidRDefault="00D215F6" w:rsidP="006120F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215F6" w:rsidRPr="00AD5637" w:rsidRDefault="00D215F6" w:rsidP="006120F3">
            <w:pPr>
              <w:pStyle w:val="a3"/>
              <w:ind w:left="0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215F6" w:rsidRPr="00AD5637" w:rsidRDefault="00D215F6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D215F6" w:rsidRPr="00AD5637" w:rsidRDefault="00D215F6" w:rsidP="006120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37">
              <w:rPr>
                <w:rFonts w:ascii="Times New Roman" w:hAnsi="Times New Roman" w:cs="Times New Roman"/>
                <w:sz w:val="28"/>
                <w:szCs w:val="28"/>
              </w:rPr>
              <w:t>(1 б</w:t>
            </w:r>
            <w:r w:rsidR="006120F3">
              <w:rPr>
                <w:rFonts w:ascii="Times New Roman" w:hAnsi="Times New Roman" w:cs="Times New Roman"/>
                <w:sz w:val="28"/>
                <w:szCs w:val="28"/>
              </w:rPr>
              <w:t>алл за каждый правильный выбор)</w:t>
            </w:r>
          </w:p>
        </w:tc>
      </w:tr>
      <w:tr w:rsidR="007C6D55" w:rsidRPr="00AD5637" w:rsidTr="007C6D55">
        <w:trPr>
          <w:trHeight w:val="335"/>
        </w:trPr>
        <w:tc>
          <w:tcPr>
            <w:tcW w:w="7338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Написаны уравнения протекающих реакций (по 1 б)</w:t>
            </w:r>
          </w:p>
        </w:tc>
        <w:tc>
          <w:tcPr>
            <w:tcW w:w="2233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7C6D55" w:rsidRPr="00AD5637" w:rsidTr="007C6D55">
        <w:trPr>
          <w:trHeight w:val="335"/>
        </w:trPr>
        <w:tc>
          <w:tcPr>
            <w:tcW w:w="7338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33" w:type="dxa"/>
          </w:tcPr>
          <w:p w:rsidR="007C6D55" w:rsidRPr="007C6D55" w:rsidRDefault="007C6D55" w:rsidP="000B4A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55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</w:tbl>
    <w:p w:rsidR="00D215F6" w:rsidRDefault="00D215F6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64" w:rsidRPr="00E92564" w:rsidRDefault="00E92564" w:rsidP="00E92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E925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E925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E92564" w:rsidRPr="00E92564" w:rsidRDefault="00E92564" w:rsidP="00E92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E92564" w:rsidRPr="00E92564" w:rsidRDefault="00E92564" w:rsidP="00E92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E92564" w:rsidRPr="00E92564" w:rsidRDefault="00E92564" w:rsidP="00E92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E92564" w:rsidRPr="00E92564" w:rsidRDefault="00E92564" w:rsidP="00E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 /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</w:t>
      </w: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80</w:t>
      </w:r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</w:t>
      </w:r>
      <w:bookmarkStart w:id="0" w:name="_GoBack"/>
      <w:bookmarkEnd w:id="0"/>
      <w:r w:rsidRPr="00E925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92564" w:rsidRDefault="00E92564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64" w:rsidRPr="00AD5637" w:rsidRDefault="00E92564" w:rsidP="006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564" w:rsidRPr="00AD5637" w:rsidSect="00AD5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22A"/>
    <w:multiLevelType w:val="hybridMultilevel"/>
    <w:tmpl w:val="38FA6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5"/>
    <w:rsid w:val="000163BB"/>
    <w:rsid w:val="00046126"/>
    <w:rsid w:val="00285828"/>
    <w:rsid w:val="002A2DC1"/>
    <w:rsid w:val="0041285F"/>
    <w:rsid w:val="00441578"/>
    <w:rsid w:val="006108C7"/>
    <w:rsid w:val="006120F3"/>
    <w:rsid w:val="00711525"/>
    <w:rsid w:val="00763639"/>
    <w:rsid w:val="00765AAD"/>
    <w:rsid w:val="007A2E2E"/>
    <w:rsid w:val="007C0F4A"/>
    <w:rsid w:val="007C6D55"/>
    <w:rsid w:val="008940FA"/>
    <w:rsid w:val="008C0F80"/>
    <w:rsid w:val="0095243D"/>
    <w:rsid w:val="00973215"/>
    <w:rsid w:val="00A01085"/>
    <w:rsid w:val="00A12091"/>
    <w:rsid w:val="00A20E72"/>
    <w:rsid w:val="00A253A7"/>
    <w:rsid w:val="00AD5637"/>
    <w:rsid w:val="00B51E5C"/>
    <w:rsid w:val="00C013B7"/>
    <w:rsid w:val="00C10D1F"/>
    <w:rsid w:val="00C361C8"/>
    <w:rsid w:val="00D215F6"/>
    <w:rsid w:val="00DE07BD"/>
    <w:rsid w:val="00E56B2A"/>
    <w:rsid w:val="00E92564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1"/>
  </w:style>
  <w:style w:type="paragraph" w:styleId="1">
    <w:name w:val="heading 1"/>
    <w:basedOn w:val="a"/>
    <w:next w:val="a"/>
    <w:link w:val="10"/>
    <w:uiPriority w:val="9"/>
    <w:qFormat/>
    <w:rsid w:val="00A12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0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0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0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0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1"/>
    <w:pPr>
      <w:ind w:left="720"/>
      <w:contextualSpacing/>
    </w:pPr>
  </w:style>
  <w:style w:type="table" w:styleId="a4">
    <w:name w:val="Table Grid"/>
    <w:basedOn w:val="a1"/>
    <w:uiPriority w:val="59"/>
    <w:rsid w:val="0089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2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20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20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20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20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0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12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2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2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12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12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12091"/>
    <w:rPr>
      <w:b/>
      <w:bCs/>
    </w:rPr>
  </w:style>
  <w:style w:type="character" w:styleId="ab">
    <w:name w:val="Emphasis"/>
    <w:basedOn w:val="a0"/>
    <w:uiPriority w:val="20"/>
    <w:qFormat/>
    <w:rsid w:val="00A12091"/>
    <w:rPr>
      <w:i/>
      <w:iCs/>
    </w:rPr>
  </w:style>
  <w:style w:type="paragraph" w:styleId="ac">
    <w:name w:val="No Spacing"/>
    <w:uiPriority w:val="1"/>
    <w:qFormat/>
    <w:rsid w:val="00A120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20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0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120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1209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1209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120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1209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120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120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12091"/>
    <w:pPr>
      <w:outlineLvl w:val="9"/>
    </w:pPr>
  </w:style>
  <w:style w:type="paragraph" w:customStyle="1" w:styleId="Default">
    <w:name w:val="Default"/>
    <w:rsid w:val="007C6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1"/>
  </w:style>
  <w:style w:type="paragraph" w:styleId="1">
    <w:name w:val="heading 1"/>
    <w:basedOn w:val="a"/>
    <w:next w:val="a"/>
    <w:link w:val="10"/>
    <w:uiPriority w:val="9"/>
    <w:qFormat/>
    <w:rsid w:val="00A12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0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0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0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0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1"/>
    <w:pPr>
      <w:ind w:left="720"/>
      <w:contextualSpacing/>
    </w:pPr>
  </w:style>
  <w:style w:type="table" w:styleId="a4">
    <w:name w:val="Table Grid"/>
    <w:basedOn w:val="a1"/>
    <w:uiPriority w:val="59"/>
    <w:rsid w:val="0089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2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20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20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20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20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0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12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2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2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12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12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12091"/>
    <w:rPr>
      <w:b/>
      <w:bCs/>
    </w:rPr>
  </w:style>
  <w:style w:type="character" w:styleId="ab">
    <w:name w:val="Emphasis"/>
    <w:basedOn w:val="a0"/>
    <w:uiPriority w:val="20"/>
    <w:qFormat/>
    <w:rsid w:val="00A12091"/>
    <w:rPr>
      <w:i/>
      <w:iCs/>
    </w:rPr>
  </w:style>
  <w:style w:type="paragraph" w:styleId="ac">
    <w:name w:val="No Spacing"/>
    <w:uiPriority w:val="1"/>
    <w:qFormat/>
    <w:rsid w:val="00A120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20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0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120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1209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1209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120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1209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120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120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12091"/>
    <w:pPr>
      <w:outlineLvl w:val="9"/>
    </w:pPr>
  </w:style>
  <w:style w:type="paragraph" w:customStyle="1" w:styleId="Default">
    <w:name w:val="Default"/>
    <w:rsid w:val="007C6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38-01</cp:lastModifiedBy>
  <cp:revision>14</cp:revision>
  <dcterms:created xsi:type="dcterms:W3CDTF">2023-09-25T19:47:00Z</dcterms:created>
  <dcterms:modified xsi:type="dcterms:W3CDTF">2023-10-09T10:55:00Z</dcterms:modified>
</cp:coreProperties>
</file>