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FA7F1E" w14:textId="77777777" w:rsidR="00B621D3" w:rsidRDefault="00B621D3" w:rsidP="00B621D3">
      <w:pPr>
        <w:tabs>
          <w:tab w:val="center" w:pos="7640"/>
          <w:tab w:val="right" w:pos="15280"/>
        </w:tabs>
        <w:spacing w:line="360" w:lineRule="auto"/>
        <w:jc w:val="center"/>
        <w:rPr>
          <w:rFonts w:ascii="Times New Roman" w:eastAsia="SimSun" w:hAnsi="Times New Roman"/>
          <w:sz w:val="24"/>
        </w:rPr>
      </w:pPr>
      <w:r>
        <w:rPr>
          <w:rFonts w:ascii="Times New Roman" w:hAnsi="Times New Roman"/>
          <w:sz w:val="24"/>
        </w:rPr>
        <w:t>Муниципальный этап</w:t>
      </w:r>
    </w:p>
    <w:p w14:paraId="70EB8148" w14:textId="77777777" w:rsidR="00B621D3" w:rsidRDefault="00B621D3" w:rsidP="00B621D3">
      <w:pPr>
        <w:tabs>
          <w:tab w:val="center" w:pos="7640"/>
          <w:tab w:val="right" w:pos="15280"/>
        </w:tabs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Всероссийской олимпиады школьников по праву</w:t>
      </w:r>
    </w:p>
    <w:p w14:paraId="15CB89C4" w14:textId="4A9113C8" w:rsidR="00B621D3" w:rsidRDefault="00B621D3" w:rsidP="00B621D3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2023-2024 учебный год</w:t>
      </w:r>
    </w:p>
    <w:p w14:paraId="3C70D92E" w14:textId="32D0A6D9" w:rsidR="00B621D3" w:rsidRDefault="00BC3DAE" w:rsidP="00B621D3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B621D3">
        <w:rPr>
          <w:rFonts w:ascii="Times New Roman" w:hAnsi="Times New Roman"/>
          <w:sz w:val="24"/>
        </w:rPr>
        <w:t xml:space="preserve"> класс</w:t>
      </w:r>
    </w:p>
    <w:p w14:paraId="73B672B3" w14:textId="078AFC91" w:rsidR="00B621D3" w:rsidRPr="00B621D3" w:rsidRDefault="00B621D3" w:rsidP="00B621D3">
      <w:pPr>
        <w:spacing w:line="360" w:lineRule="auto"/>
        <w:jc w:val="center"/>
        <w:rPr>
          <w:rFonts w:ascii="Times New Roman" w:hAnsi="Times New Roman"/>
          <w:sz w:val="24"/>
        </w:rPr>
      </w:pPr>
      <w:r w:rsidRPr="00B621D3">
        <w:rPr>
          <w:rFonts w:ascii="Times New Roman" w:hAnsi="Times New Roman"/>
          <w:b/>
          <w:bCs/>
          <w:sz w:val="24"/>
        </w:rPr>
        <w:t>Критерии и методика оценивания выполненных олимпиадных заданий</w:t>
      </w:r>
    </w:p>
    <w:p w14:paraId="395B3E5B" w14:textId="77777777" w:rsidR="00B621D3" w:rsidRPr="00B621D3" w:rsidRDefault="00B621D3" w:rsidP="00B621D3">
      <w:pPr>
        <w:spacing w:line="360" w:lineRule="auto"/>
        <w:jc w:val="center"/>
        <w:rPr>
          <w:rFonts w:ascii="Times New Roman" w:hAnsi="Times New Roman"/>
          <w:sz w:val="24"/>
        </w:rPr>
      </w:pPr>
      <w:r w:rsidRPr="00B621D3">
        <w:rPr>
          <w:rFonts w:ascii="Times New Roman" w:hAnsi="Times New Roman"/>
          <w:b/>
          <w:sz w:val="24"/>
        </w:rPr>
        <w:t>Максимальный балл за всю работу – 100</w:t>
      </w:r>
    </w:p>
    <w:p w14:paraId="26ACA720" w14:textId="77777777" w:rsidR="00B621D3" w:rsidRDefault="00B621D3" w:rsidP="00B621D3">
      <w:pPr>
        <w:spacing w:line="360" w:lineRule="auto"/>
        <w:jc w:val="center"/>
        <w:rPr>
          <w:rFonts w:ascii="Times New Roman" w:hAnsi="Times New Roman"/>
          <w:sz w:val="24"/>
        </w:rPr>
      </w:pPr>
    </w:p>
    <w:p w14:paraId="1E78A339" w14:textId="77777777" w:rsidR="00B621D3" w:rsidRPr="00231984" w:rsidRDefault="00B621D3" w:rsidP="00B621D3">
      <w:pPr>
        <w:spacing w:before="240" w:after="12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23198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1.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90749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Выберите по одному верному ответу в каждом задании.</w:t>
      </w:r>
    </w:p>
    <w:p w14:paraId="69D20E82" w14:textId="77777777" w:rsidR="00B621D3" w:rsidRPr="00B621D3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задания. </w:t>
      </w:r>
      <w:r w:rsidRPr="00B621D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Максимальная оценка за правильно выполненное задание – </w:t>
      </w:r>
      <w:r w:rsidRPr="00B621D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 балла</w:t>
      </w:r>
      <w:r w:rsidRPr="00B621D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при этом:</w:t>
      </w:r>
    </w:p>
    <w:p w14:paraId="3A839028" w14:textId="77777777" w:rsidR="00B621D3" w:rsidRPr="00B621D3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полный правильный ответ – 2 балла;</w:t>
      </w:r>
    </w:p>
    <w:p w14:paraId="4F182D53" w14:textId="72E61027" w:rsidR="00B621D3" w:rsidRPr="00B621D3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любую ошибку- 0.</w:t>
      </w:r>
    </w:p>
    <w:p w14:paraId="151A7B55" w14:textId="621EB525" w:rsidR="00B621D3" w:rsidRPr="00231984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Максимальный балл – </w:t>
      </w:r>
      <w:r w:rsidRPr="00231984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20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 </w:t>
      </w:r>
    </w:p>
    <w:p w14:paraId="33FA1EA5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1.1 В какой стране судебный прецедент является источником права?</w:t>
      </w:r>
    </w:p>
    <w:p w14:paraId="487336AC" w14:textId="77777777" w:rsidR="00B621D3" w:rsidRDefault="00B621D3" w:rsidP="00B621D3">
      <w:pPr>
        <w:pStyle w:val="a4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90749">
        <w:rPr>
          <w:rFonts w:ascii="Times New Roman" w:eastAsia="Times New Roman" w:hAnsi="Times New Roman"/>
          <w:sz w:val="24"/>
          <w:szCs w:val="24"/>
        </w:rPr>
        <w:t xml:space="preserve">Россия </w:t>
      </w:r>
    </w:p>
    <w:p w14:paraId="62A56C5C" w14:textId="03C8C67C" w:rsidR="00B621D3" w:rsidRPr="00390749" w:rsidRDefault="00B621D3" w:rsidP="00B621D3">
      <w:pPr>
        <w:pStyle w:val="a4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90749">
        <w:rPr>
          <w:rFonts w:ascii="Times New Roman" w:eastAsia="Times New Roman" w:hAnsi="Times New Roman"/>
          <w:sz w:val="24"/>
          <w:szCs w:val="24"/>
        </w:rPr>
        <w:t>Казахстан</w:t>
      </w:r>
    </w:p>
    <w:p w14:paraId="7F3AF673" w14:textId="416DFF7A" w:rsidR="00B621D3" w:rsidRPr="00B621D3" w:rsidRDefault="00B621D3" w:rsidP="00B621D3">
      <w:pPr>
        <w:pStyle w:val="a4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B621D3">
        <w:rPr>
          <w:rFonts w:ascii="Times New Roman" w:eastAsia="Times New Roman" w:hAnsi="Times New Roman"/>
          <w:sz w:val="24"/>
          <w:szCs w:val="24"/>
        </w:rPr>
        <w:t>США</w:t>
      </w:r>
    </w:p>
    <w:p w14:paraId="140D8707" w14:textId="77777777" w:rsidR="00B621D3" w:rsidRPr="00390749" w:rsidRDefault="00B621D3" w:rsidP="00B621D3">
      <w:pPr>
        <w:pStyle w:val="a4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90749">
        <w:rPr>
          <w:rFonts w:ascii="Times New Roman" w:eastAsia="Times New Roman" w:hAnsi="Times New Roman"/>
          <w:sz w:val="24"/>
          <w:szCs w:val="24"/>
        </w:rPr>
        <w:t>Франция</w:t>
      </w:r>
    </w:p>
    <w:p w14:paraId="6601C4B9" w14:textId="77777777" w:rsidR="00B621D3" w:rsidRPr="00390749" w:rsidRDefault="00B621D3" w:rsidP="00B621D3">
      <w:pPr>
        <w:pStyle w:val="a4"/>
        <w:numPr>
          <w:ilvl w:val="0"/>
          <w:numId w:val="18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 w:rsidRPr="00390749">
        <w:rPr>
          <w:rFonts w:ascii="Times New Roman" w:eastAsia="Times New Roman" w:hAnsi="Times New Roman"/>
          <w:sz w:val="24"/>
          <w:szCs w:val="24"/>
        </w:rPr>
        <w:t>Германия</w:t>
      </w:r>
    </w:p>
    <w:p w14:paraId="6CE4DB59" w14:textId="2D12765C" w:rsid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</w:p>
    <w:p w14:paraId="6CC40B96" w14:textId="77777777" w:rsidR="00BC651B" w:rsidRPr="00BC651B" w:rsidRDefault="00BC651B" w:rsidP="00BC651B">
      <w:pPr>
        <w:spacing w:after="0" w:line="100" w:lineRule="atLeast"/>
        <w:jc w:val="both"/>
        <w:rPr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1.2.</w:t>
      </w:r>
      <w:r w:rsidRPr="00BC651B">
        <w:rPr>
          <w:rFonts w:ascii="Times New Roman" w:hAnsi="Times New Roman"/>
          <w:sz w:val="24"/>
          <w:szCs w:val="24"/>
        </w:rPr>
        <w:t xml:space="preserve"> Сколько субъектов входят в состав РФ: </w:t>
      </w:r>
    </w:p>
    <w:p w14:paraId="37FD7DD1" w14:textId="77777777" w:rsidR="00BC651B" w:rsidRPr="00BC651B" w:rsidRDefault="00BC651B" w:rsidP="00BC651B">
      <w:pPr>
        <w:spacing w:after="0" w:line="100" w:lineRule="atLeast"/>
        <w:jc w:val="both"/>
        <w:rPr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А. 85 субъектов</w:t>
      </w:r>
    </w:p>
    <w:p w14:paraId="12D08C60" w14:textId="77777777" w:rsidR="00BC651B" w:rsidRPr="00BC651B" w:rsidRDefault="00BC651B" w:rsidP="00BC651B">
      <w:pPr>
        <w:spacing w:after="0" w:line="100" w:lineRule="atLeast"/>
        <w:rPr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Б. 87 субъектов</w:t>
      </w:r>
    </w:p>
    <w:p w14:paraId="65A6035C" w14:textId="77777777" w:rsidR="00BC651B" w:rsidRPr="00BC651B" w:rsidRDefault="00BC651B" w:rsidP="00BC651B">
      <w:pPr>
        <w:spacing w:after="0" w:line="100" w:lineRule="atLeast"/>
        <w:rPr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В. 83субъекта</w:t>
      </w:r>
    </w:p>
    <w:p w14:paraId="2CDBBB03" w14:textId="77777777" w:rsid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 xml:space="preserve"> Г. 89 субъектов</w:t>
      </w:r>
    </w:p>
    <w:p w14:paraId="54ED10FA" w14:textId="77777777" w:rsid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14:paraId="218DE323" w14:textId="25B11A5E" w:rsidR="00BC651B" w:rsidRPr="00BC651B" w:rsidRDefault="00BC651B" w:rsidP="00BC651B">
      <w:pPr>
        <w:spacing w:after="0" w:line="100" w:lineRule="atLeast"/>
        <w:rPr>
          <w:b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b/>
          <w:sz w:val="24"/>
          <w:szCs w:val="24"/>
        </w:rPr>
        <w:t>Г</w:t>
      </w:r>
    </w:p>
    <w:p w14:paraId="5AE3B5D8" w14:textId="77777777" w:rsidR="00BC651B" w:rsidRPr="00B621D3" w:rsidRDefault="00BC651B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E761656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1.3. Какого суда не существует в Российской Федерации? </w:t>
      </w:r>
    </w:p>
    <w:p w14:paraId="7343C74B" w14:textId="77777777" w:rsidR="00B621D3" w:rsidRPr="00390749" w:rsidRDefault="00B621D3" w:rsidP="00B621D3">
      <w:pPr>
        <w:pStyle w:val="a4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 xml:space="preserve">Суд по интеллектуальным правам </w:t>
      </w:r>
    </w:p>
    <w:p w14:paraId="0A417139" w14:textId="77777777" w:rsidR="00B621D3" w:rsidRPr="00B621D3" w:rsidRDefault="00B621D3" w:rsidP="00B621D3">
      <w:pPr>
        <w:pStyle w:val="a4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21D3">
        <w:rPr>
          <w:rFonts w:ascii="Times New Roman" w:hAnsi="Times New Roman"/>
          <w:sz w:val="24"/>
          <w:szCs w:val="24"/>
        </w:rPr>
        <w:t xml:space="preserve">Высший Арбитражный Суд РФ </w:t>
      </w:r>
    </w:p>
    <w:p w14:paraId="0BA15D9E" w14:textId="77777777" w:rsidR="00B621D3" w:rsidRPr="00390749" w:rsidRDefault="00B621D3" w:rsidP="00B621D3">
      <w:pPr>
        <w:pStyle w:val="a4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>Верховный Суд РФ</w:t>
      </w:r>
    </w:p>
    <w:p w14:paraId="48913BEF" w14:textId="77777777" w:rsidR="00B621D3" w:rsidRPr="00390749" w:rsidRDefault="00B621D3" w:rsidP="00B621D3">
      <w:pPr>
        <w:pStyle w:val="a4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 xml:space="preserve">Четвертый кассационный суд общей юрисдикции </w:t>
      </w:r>
    </w:p>
    <w:p w14:paraId="6A227D65" w14:textId="627EEA56" w:rsidR="00B621D3" w:rsidRPr="00B621D3" w:rsidRDefault="00B621D3" w:rsidP="00B621D3">
      <w:pPr>
        <w:pStyle w:val="a4"/>
        <w:numPr>
          <w:ilvl w:val="0"/>
          <w:numId w:val="11"/>
        </w:numPr>
        <w:spacing w:after="0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 xml:space="preserve">Арбитражный суд г. Севастополь </w:t>
      </w:r>
    </w:p>
    <w:p w14:paraId="0575B341" w14:textId="2208660C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</w:p>
    <w:p w14:paraId="166A7BFF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1.4.</w:t>
      </w:r>
      <w:r w:rsidRPr="00BC651B">
        <w:rPr>
          <w:rFonts w:ascii="Times New Roman" w:hAnsi="Times New Roman"/>
          <w:bCs/>
          <w:sz w:val="24"/>
          <w:szCs w:val="24"/>
        </w:rPr>
        <w:t xml:space="preserve"> Возраст, по достижению которого гражданин РФ  может самостоятельно в полном объеме осуществлять свои права и обязанности:</w:t>
      </w:r>
    </w:p>
    <w:p w14:paraId="0E23A40E" w14:textId="77777777" w:rsidR="00BC651B" w:rsidRPr="00BC651B" w:rsidRDefault="00BC651B" w:rsidP="00BC651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А) 18 лет</w:t>
      </w:r>
    </w:p>
    <w:p w14:paraId="08596C54" w14:textId="77777777" w:rsidR="00BC651B" w:rsidRPr="00BC651B" w:rsidRDefault="00BC651B" w:rsidP="00BC651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Б) 14 лет</w:t>
      </w:r>
    </w:p>
    <w:p w14:paraId="699D91AE" w14:textId="77777777" w:rsidR="00BC651B" w:rsidRPr="00BC651B" w:rsidRDefault="00BC651B" w:rsidP="00BC651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В) 21 год</w:t>
      </w:r>
    </w:p>
    <w:p w14:paraId="246845A0" w14:textId="2FD9CE40" w:rsidR="00B621D3" w:rsidRPr="00BC651B" w:rsidRDefault="00BC651B" w:rsidP="00BC651B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Г) 16 лет</w:t>
      </w:r>
    </w:p>
    <w:p w14:paraId="51CA2931" w14:textId="77777777" w:rsidR="00BC651B" w:rsidRPr="00BC651B" w:rsidRDefault="00BC651B" w:rsidP="00BC651B">
      <w:pPr>
        <w:spacing w:after="12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68B9226E" w14:textId="79CBC9D5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 w:rsidR="00BC651B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4EBC6A9F" w14:textId="465EF575" w:rsidR="00BC651B" w:rsidRPr="00BC651B" w:rsidRDefault="00B621D3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1.5</w:t>
      </w:r>
      <w:r w:rsidR="00BC651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C651B" w:rsidRPr="00BC651B">
        <w:rPr>
          <w:rFonts w:ascii="Times New Roman" w:hAnsi="Times New Roman"/>
          <w:bCs/>
          <w:sz w:val="24"/>
          <w:szCs w:val="24"/>
        </w:rPr>
        <w:t>Общегражданский субъективный срок исковой давности составляет:</w:t>
      </w:r>
    </w:p>
    <w:p w14:paraId="2D532317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А)</w:t>
      </w:r>
      <w:r w:rsidRPr="00BC651B">
        <w:rPr>
          <w:rFonts w:ascii="Times New Roman" w:hAnsi="Times New Roman"/>
          <w:bCs/>
          <w:sz w:val="24"/>
          <w:szCs w:val="24"/>
        </w:rPr>
        <w:tab/>
        <w:t xml:space="preserve">1 год </w:t>
      </w:r>
    </w:p>
    <w:p w14:paraId="6975EE36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Б)</w:t>
      </w:r>
      <w:r w:rsidRPr="00BC651B">
        <w:rPr>
          <w:rFonts w:ascii="Times New Roman" w:hAnsi="Times New Roman"/>
          <w:bCs/>
          <w:sz w:val="24"/>
          <w:szCs w:val="24"/>
        </w:rPr>
        <w:tab/>
        <w:t xml:space="preserve">2 года </w:t>
      </w:r>
    </w:p>
    <w:p w14:paraId="6C408B0B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В)</w:t>
      </w:r>
      <w:r w:rsidRPr="00BC651B">
        <w:rPr>
          <w:rFonts w:ascii="Times New Roman" w:hAnsi="Times New Roman"/>
          <w:bCs/>
          <w:sz w:val="24"/>
          <w:szCs w:val="24"/>
        </w:rPr>
        <w:tab/>
        <w:t xml:space="preserve">3 года </w:t>
      </w:r>
    </w:p>
    <w:p w14:paraId="032327C0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Г)</w:t>
      </w:r>
      <w:r w:rsidRPr="00BC651B">
        <w:rPr>
          <w:rFonts w:ascii="Times New Roman" w:hAnsi="Times New Roman"/>
          <w:bCs/>
          <w:sz w:val="24"/>
          <w:szCs w:val="24"/>
        </w:rPr>
        <w:tab/>
        <w:t>6 месяцев</w:t>
      </w:r>
    </w:p>
    <w:p w14:paraId="47566EC9" w14:textId="76B8A2E0" w:rsidR="00B621D3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Д)</w:t>
      </w:r>
      <w:r w:rsidRPr="00BC651B">
        <w:rPr>
          <w:rFonts w:ascii="Times New Roman" w:hAnsi="Times New Roman"/>
          <w:bCs/>
          <w:sz w:val="24"/>
          <w:szCs w:val="24"/>
        </w:rPr>
        <w:tab/>
        <w:t>10 лет</w:t>
      </w:r>
    </w:p>
    <w:p w14:paraId="5F54041C" w14:textId="61A794C0" w:rsidR="00BC651B" w:rsidRPr="00B621D3" w:rsidRDefault="00BC651B" w:rsidP="00BC651B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 В</w:t>
      </w:r>
    </w:p>
    <w:p w14:paraId="7F691074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1.6. Какой кодекс принят в Российской Федерации? </w:t>
      </w:r>
    </w:p>
    <w:p w14:paraId="7CA93F01" w14:textId="77777777" w:rsidR="00B621D3" w:rsidRPr="00B621D3" w:rsidRDefault="00B621D3" w:rsidP="00B621D3">
      <w:pPr>
        <w:pStyle w:val="a4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621D3">
        <w:rPr>
          <w:rFonts w:ascii="Times New Roman" w:hAnsi="Times New Roman"/>
          <w:bCs/>
          <w:sz w:val="24"/>
          <w:szCs w:val="24"/>
        </w:rPr>
        <w:t xml:space="preserve">Градостроительный кодекс РФ </w:t>
      </w:r>
    </w:p>
    <w:p w14:paraId="03E2F5CA" w14:textId="77777777" w:rsidR="00B621D3" w:rsidRPr="00390749" w:rsidRDefault="00B621D3" w:rsidP="00B621D3">
      <w:pPr>
        <w:pStyle w:val="a4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Кодекс внутреннего торгового мореплавания РФ</w:t>
      </w:r>
    </w:p>
    <w:p w14:paraId="34FBF391" w14:textId="77777777" w:rsidR="00B621D3" w:rsidRPr="00390749" w:rsidRDefault="00B621D3" w:rsidP="00B621D3">
      <w:pPr>
        <w:pStyle w:val="a4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Горный кодекс РФ </w:t>
      </w:r>
    </w:p>
    <w:p w14:paraId="40BBC975" w14:textId="77777777" w:rsidR="00B621D3" w:rsidRPr="00390749" w:rsidRDefault="00B621D3" w:rsidP="00B621D3">
      <w:pPr>
        <w:pStyle w:val="a4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Промышленный кодекс РФ </w:t>
      </w:r>
    </w:p>
    <w:p w14:paraId="6596ABDD" w14:textId="653FE55A" w:rsidR="00B621D3" w:rsidRPr="00B621D3" w:rsidRDefault="00B621D3" w:rsidP="00B621D3">
      <w:pPr>
        <w:pStyle w:val="a4"/>
        <w:numPr>
          <w:ilvl w:val="0"/>
          <w:numId w:val="13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Кодекс конституционного судопроизводства РФ</w:t>
      </w:r>
    </w:p>
    <w:p w14:paraId="5007A7A2" w14:textId="307E02AE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</w:p>
    <w:p w14:paraId="604C244F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1.7. Что из перечисленного НЕ является органом юридического лица?</w:t>
      </w:r>
    </w:p>
    <w:p w14:paraId="6419E189" w14:textId="77777777" w:rsidR="00B621D3" w:rsidRPr="00390749" w:rsidRDefault="00B621D3" w:rsidP="00B621D3">
      <w:pPr>
        <w:pStyle w:val="a4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Единоличный исполнительный орган </w:t>
      </w:r>
    </w:p>
    <w:p w14:paraId="4FEE21C1" w14:textId="77777777" w:rsidR="00B621D3" w:rsidRPr="00390749" w:rsidRDefault="00B621D3" w:rsidP="00B621D3">
      <w:pPr>
        <w:pStyle w:val="a4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Совет директоров </w:t>
      </w:r>
    </w:p>
    <w:p w14:paraId="7D91D2E9" w14:textId="77777777" w:rsidR="00B621D3" w:rsidRPr="00390749" w:rsidRDefault="00B621D3" w:rsidP="00B621D3">
      <w:pPr>
        <w:pStyle w:val="a4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Ревизионная комиссия </w:t>
      </w:r>
    </w:p>
    <w:p w14:paraId="5E5520C4" w14:textId="77777777" w:rsidR="00B621D3" w:rsidRPr="00390749" w:rsidRDefault="00B621D3" w:rsidP="00B621D3">
      <w:pPr>
        <w:pStyle w:val="a4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 xml:space="preserve">Общее собрание участников </w:t>
      </w:r>
    </w:p>
    <w:p w14:paraId="07F2456E" w14:textId="15368F59" w:rsidR="00B621D3" w:rsidRPr="00B621D3" w:rsidRDefault="00B621D3" w:rsidP="00B621D3">
      <w:pPr>
        <w:pStyle w:val="a4"/>
        <w:numPr>
          <w:ilvl w:val="0"/>
          <w:numId w:val="16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621D3">
        <w:rPr>
          <w:rFonts w:ascii="Times New Roman" w:hAnsi="Times New Roman"/>
          <w:bCs/>
          <w:sz w:val="24"/>
          <w:szCs w:val="24"/>
        </w:rPr>
        <w:t xml:space="preserve">Финансовая комиссия </w:t>
      </w:r>
    </w:p>
    <w:p w14:paraId="63C09848" w14:textId="56A25CB7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</w:p>
    <w:p w14:paraId="745E3F63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1.8</w:t>
      </w:r>
      <w:r w:rsidRPr="00390749">
        <w:rPr>
          <w:rFonts w:ascii="Times New Roman" w:hAnsi="Times New Roman"/>
          <w:bCs/>
          <w:sz w:val="24"/>
          <w:szCs w:val="24"/>
        </w:rPr>
        <w:t xml:space="preserve">. Что из перечисленного является признаком преступления? </w:t>
      </w:r>
    </w:p>
    <w:p w14:paraId="5EB2B329" w14:textId="77777777" w:rsidR="00B621D3" w:rsidRPr="00390749" w:rsidRDefault="00B621D3" w:rsidP="00B621D3">
      <w:pPr>
        <w:pStyle w:val="a4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Аморальность </w:t>
      </w:r>
    </w:p>
    <w:p w14:paraId="089026B5" w14:textId="77777777" w:rsidR="00B621D3" w:rsidRPr="00B621D3" w:rsidRDefault="00B621D3" w:rsidP="00B621D3">
      <w:pPr>
        <w:pStyle w:val="a4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621D3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Виновность </w:t>
      </w:r>
    </w:p>
    <w:p w14:paraId="1D299611" w14:textId="77777777" w:rsidR="00B621D3" w:rsidRPr="00390749" w:rsidRDefault="00B621D3" w:rsidP="00B621D3">
      <w:pPr>
        <w:pStyle w:val="a4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Опасность </w:t>
      </w:r>
    </w:p>
    <w:p w14:paraId="5F6ED960" w14:textId="77777777" w:rsidR="00B621D3" w:rsidRPr="00390749" w:rsidRDefault="00B621D3" w:rsidP="00B621D3">
      <w:pPr>
        <w:pStyle w:val="a4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Вменяемость </w:t>
      </w:r>
    </w:p>
    <w:p w14:paraId="2A29CB8B" w14:textId="4E23503A" w:rsidR="00B621D3" w:rsidRPr="00B621D3" w:rsidRDefault="00B621D3" w:rsidP="00B621D3">
      <w:pPr>
        <w:pStyle w:val="a4"/>
        <w:numPr>
          <w:ilvl w:val="0"/>
          <w:numId w:val="15"/>
        </w:numPr>
        <w:spacing w:after="0"/>
        <w:ind w:left="284" w:hanging="284"/>
        <w:contextualSpacing w:val="0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Абстрактность </w:t>
      </w:r>
    </w:p>
    <w:p w14:paraId="729C94A4" w14:textId="7AD541D6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</w:p>
    <w:p w14:paraId="5A49546B" w14:textId="27ED706A" w:rsidR="00BC651B" w:rsidRPr="00E00A43" w:rsidRDefault="00B621D3" w:rsidP="00BC651B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1.9.</w:t>
      </w:r>
      <w:r w:rsidR="00BC651B" w:rsidRPr="00E00A43">
        <w:rPr>
          <w:rFonts w:ascii="Times New Roman" w:hAnsi="Times New Roman"/>
          <w:b/>
          <w:sz w:val="28"/>
          <w:szCs w:val="28"/>
        </w:rPr>
        <w:t xml:space="preserve"> </w:t>
      </w:r>
      <w:r w:rsidR="00BC651B" w:rsidRPr="00E00A43">
        <w:rPr>
          <w:rFonts w:ascii="Times New Roman" w:hAnsi="Times New Roman"/>
          <w:sz w:val="28"/>
          <w:szCs w:val="28"/>
        </w:rPr>
        <w:t>В РФ не имеют право избирать и быть избранными:</w:t>
      </w:r>
    </w:p>
    <w:p w14:paraId="4A387E16" w14:textId="77777777" w:rsidR="00BC651B" w:rsidRPr="00E00A43" w:rsidRDefault="00BC651B" w:rsidP="00BC651B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А. Граждане, находящиеся в местах лишения свободы</w:t>
      </w:r>
    </w:p>
    <w:p w14:paraId="7449FD70" w14:textId="77777777" w:rsidR="00BC651B" w:rsidRPr="00E00A43" w:rsidRDefault="00BC651B" w:rsidP="00BC651B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Б.  Граждане, признанные судом недееспособными</w:t>
      </w:r>
    </w:p>
    <w:p w14:paraId="558C9DA8" w14:textId="77777777" w:rsidR="00BC651B" w:rsidRPr="00E00A43" w:rsidRDefault="00BC651B" w:rsidP="00BC651B">
      <w:pPr>
        <w:spacing w:before="90" w:after="90" w:line="240" w:lineRule="exact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В. Несовершеннолетние граждане</w:t>
      </w:r>
    </w:p>
    <w:p w14:paraId="0E892C7F" w14:textId="77777777" w:rsidR="00BC651B" w:rsidRPr="00E00A43" w:rsidRDefault="00BC651B" w:rsidP="00BC651B">
      <w:pPr>
        <w:spacing w:before="90" w:after="90" w:line="240" w:lineRule="exac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Г. Все ответы верные</w:t>
      </w:r>
    </w:p>
    <w:p w14:paraId="3EE15E7C" w14:textId="010339CB" w:rsidR="00B621D3" w:rsidRPr="00B621D3" w:rsidRDefault="00BC651B" w:rsidP="00BC651B">
      <w:pPr>
        <w:spacing w:after="1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Ответ: Г</w:t>
      </w:r>
    </w:p>
    <w:p w14:paraId="3505F7B3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1.10. Выберите в приведённом списке положение, НЕ характеризующее Российскую Федерацию как федеративное государство.</w:t>
      </w:r>
    </w:p>
    <w:p w14:paraId="40FC6073" w14:textId="77777777" w:rsidR="00B621D3" w:rsidRPr="00390749" w:rsidRDefault="00B621D3" w:rsidP="00B621D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Границы между субъектами Российской Федерации могут быть изменены с их взаимного согласия.</w:t>
      </w:r>
    </w:p>
    <w:p w14:paraId="2D0CEE20" w14:textId="77777777" w:rsidR="00B621D3" w:rsidRPr="00390749" w:rsidRDefault="00B621D3" w:rsidP="00B621D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>Во взаимоотношениях с федеральными органами государственной власти все субъекты Российской Федерации между собой равноправны.</w:t>
      </w:r>
    </w:p>
    <w:p w14:paraId="64180D00" w14:textId="77777777" w:rsidR="00B621D3" w:rsidRPr="00390749" w:rsidRDefault="00B621D3" w:rsidP="00B621D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>Российская Федерация состоит из республик, краёв, областей, городов федерального значения, автономной области, автономных округов.</w:t>
      </w:r>
    </w:p>
    <w:p w14:paraId="09B7AEDE" w14:textId="77777777" w:rsidR="00B621D3" w:rsidRPr="00390749" w:rsidRDefault="00B621D3" w:rsidP="00B621D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bCs/>
          <w:color w:val="000000"/>
          <w:sz w:val="24"/>
          <w:szCs w:val="24"/>
        </w:rPr>
        <w:t>Конституция Российской Федерации устанавливает единство системы государственной власти в Российской Федерации.</w:t>
      </w:r>
    </w:p>
    <w:p w14:paraId="5AA745CA" w14:textId="06BC8705" w:rsidR="00B621D3" w:rsidRPr="00B621D3" w:rsidRDefault="00B621D3" w:rsidP="00B621D3">
      <w:pPr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621D3">
        <w:rPr>
          <w:rFonts w:ascii="Times New Roman" w:eastAsia="Times New Roman" w:hAnsi="Times New Roman"/>
          <w:color w:val="000000"/>
          <w:sz w:val="24"/>
          <w:szCs w:val="24"/>
        </w:rPr>
        <w:t>Федеративное устройство Российской Федерации основано на создании условий, обеспечивающих достойную жизнь и свободное развитие человека.</w:t>
      </w:r>
    </w:p>
    <w:p w14:paraId="46BBAB70" w14:textId="3915FE31" w:rsidR="00B621D3" w:rsidRPr="00B621D3" w:rsidRDefault="00B621D3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Ответ: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</w:p>
    <w:p w14:paraId="5E2D3DA2" w14:textId="77777777" w:rsidR="00B621D3" w:rsidRDefault="00B621D3" w:rsidP="00B621D3">
      <w:pPr>
        <w:spacing w:before="240" w:after="12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231984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2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231984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90749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Укажите несколько правильных вариантов ответа.</w:t>
      </w:r>
    </w:p>
    <w:p w14:paraId="32CAD4EA" w14:textId="77777777" w:rsidR="00B621D3" w:rsidRPr="00B621D3" w:rsidRDefault="00B621D3" w:rsidP="00B621D3">
      <w:pPr>
        <w:spacing w:after="120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B621D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Оценка задания</w:t>
      </w:r>
      <w:r w:rsidRPr="00B621D3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B621D3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Максимальная оценка за правильно выполненное задание – </w:t>
      </w:r>
      <w:r w:rsidRPr="00B621D3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3 балла</w:t>
      </w:r>
      <w:r w:rsidRPr="00B621D3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, при этом:</w:t>
      </w:r>
    </w:p>
    <w:p w14:paraId="2A56D6DF" w14:textId="77777777" w:rsidR="00B621D3" w:rsidRPr="00B621D3" w:rsidRDefault="00B621D3" w:rsidP="00B621D3">
      <w:pPr>
        <w:spacing w:after="120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B621D3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-за полный правильный ответ – 3 балла;</w:t>
      </w:r>
    </w:p>
    <w:p w14:paraId="12D0ADA4" w14:textId="40ACB0B9" w:rsidR="00B621D3" w:rsidRPr="00B621D3" w:rsidRDefault="00B621D3" w:rsidP="00B621D3">
      <w:pPr>
        <w:spacing w:after="120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B621D3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-за любую ошибку- 0.</w:t>
      </w:r>
    </w:p>
    <w:p w14:paraId="08A2553C" w14:textId="77777777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Максимальный балл –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18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5025043F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2.1</w:t>
      </w:r>
      <w:r w:rsidRPr="00BC651B">
        <w:rPr>
          <w:rFonts w:ascii="Times New Roman" w:hAnsi="Times New Roman"/>
          <w:bCs/>
          <w:sz w:val="24"/>
          <w:szCs w:val="24"/>
        </w:rPr>
        <w:t>. Согласно Конституции РФ‚ наша страна является светским государством. Выберите в приведённом списке черты, характеризующие светское государство, и запишите цифры, под которыми они указаны.</w:t>
      </w:r>
    </w:p>
    <w:p w14:paraId="3720D116" w14:textId="77777777" w:rsidR="00BC651B" w:rsidRPr="00BC651B" w:rsidRDefault="00BC651B" w:rsidP="00BC6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color w:val="000000"/>
          <w:sz w:val="24"/>
          <w:szCs w:val="24"/>
        </w:rPr>
        <w:t>Создание условий, обеспечивающих достойную жизнь граждан РФ.</w:t>
      </w:r>
    </w:p>
    <w:p w14:paraId="0101F790" w14:textId="77777777" w:rsidR="00BC651B" w:rsidRPr="00BC651B" w:rsidRDefault="00BC651B" w:rsidP="00BC6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color w:val="000000"/>
          <w:sz w:val="24"/>
          <w:szCs w:val="24"/>
        </w:rPr>
        <w:t>Многообразие политических идеологий и партий.</w:t>
      </w:r>
    </w:p>
    <w:p w14:paraId="4382F620" w14:textId="77777777" w:rsidR="00BC651B" w:rsidRPr="00BC651B" w:rsidRDefault="00BC651B" w:rsidP="00BC6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Отсутствие государственной или обязательной религии.</w:t>
      </w:r>
    </w:p>
    <w:p w14:paraId="122906EA" w14:textId="77777777" w:rsidR="00BC651B" w:rsidRPr="00BC651B" w:rsidRDefault="00BC651B" w:rsidP="00BC6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Обеспечение государственной поддержки семьи.</w:t>
      </w:r>
    </w:p>
    <w:p w14:paraId="4AFB036B" w14:textId="77777777" w:rsidR="00BC651B" w:rsidRPr="00BC651B" w:rsidRDefault="00BC651B" w:rsidP="00BC651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Гарантия свободы совести</w:t>
      </w:r>
    </w:p>
    <w:p w14:paraId="130F6AC8" w14:textId="11AB0F39" w:rsidR="00BC651B" w:rsidRPr="00BC651B" w:rsidRDefault="00BC651B" w:rsidP="00BC651B">
      <w:pPr>
        <w:tabs>
          <w:tab w:val="left" w:pos="1980"/>
        </w:tabs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</w:p>
    <w:p w14:paraId="1ABEF37E" w14:textId="4EDA3093" w:rsidR="00BC651B" w:rsidRPr="00BC651B" w:rsidRDefault="00BC651B" w:rsidP="00BC651B">
      <w:pPr>
        <w:pStyle w:val="af2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hi-IN"/>
        </w:rPr>
      </w:pPr>
      <w:r w:rsidRPr="00BC651B">
        <w:rPr>
          <w:rFonts w:ascii="Times New Roman" w:eastAsia="Times New Roman" w:hAnsi="Times New Roman" w:cs="Times New Roman"/>
          <w:b/>
          <w:color w:val="000000"/>
          <w:sz w:val="24"/>
          <w:lang w:eastAsia="hi-IN"/>
        </w:rPr>
        <w:t>Ответ: ВД</w:t>
      </w:r>
    </w:p>
    <w:p w14:paraId="2A8FF786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2.2.</w:t>
      </w:r>
      <w:r w:rsidRPr="00BC651B">
        <w:rPr>
          <w:rFonts w:ascii="Times New Roman" w:hAnsi="Times New Roman"/>
          <w:bCs/>
          <w:sz w:val="24"/>
          <w:szCs w:val="24"/>
        </w:rPr>
        <w:t xml:space="preserve"> Укажите ситуации, в которых иллюстрируется длящееся преступление</w:t>
      </w:r>
    </w:p>
    <w:p w14:paraId="7017A5D8" w14:textId="77777777" w:rsidR="00BC651B" w:rsidRPr="00BC651B" w:rsidRDefault="00BC651B" w:rsidP="00BC651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Василий не хотел в армию, поэтому три года скрывался в Тайге</w:t>
      </w:r>
    </w:p>
    <w:p w14:paraId="56424B53" w14:textId="77777777" w:rsidR="00BC651B" w:rsidRPr="00BC651B" w:rsidRDefault="00BC651B" w:rsidP="00BC651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Агата несколько раз тайно записывала фильмы в кинотеатре, а потом продавала записи в интернете</w:t>
      </w:r>
    </w:p>
    <w:p w14:paraId="485092BB" w14:textId="77777777" w:rsidR="00BC651B" w:rsidRPr="00BC651B" w:rsidRDefault="00BC651B" w:rsidP="00BC651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Карен нашел в лесу пистолет времен ВОВ и хранил его у себя дома</w:t>
      </w:r>
    </w:p>
    <w:p w14:paraId="5619F922" w14:textId="77777777" w:rsidR="00BC651B" w:rsidRPr="00BC651B" w:rsidRDefault="00BC651B" w:rsidP="00BC651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Лукерья систематически истязала своего племянника, причиняя ему побои, так как он ей не нравился</w:t>
      </w:r>
    </w:p>
    <w:p w14:paraId="3D776817" w14:textId="77777777" w:rsidR="00BC651B" w:rsidRPr="00BC651B" w:rsidRDefault="00BC651B" w:rsidP="00BC651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Емеля уже год, несмотря на решения суда, не платил алименты своим нетрудоспособным родителям</w:t>
      </w:r>
    </w:p>
    <w:p w14:paraId="0F3F285A" w14:textId="77777777" w:rsidR="00BC651B" w:rsidRPr="00BC651B" w:rsidRDefault="00BC651B" w:rsidP="00BC651B">
      <w:pPr>
        <w:suppressAutoHyphens w:val="0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14:paraId="28E112EC" w14:textId="14F31036" w:rsidR="00BC651B" w:rsidRPr="00BC651B" w:rsidRDefault="00BC651B" w:rsidP="00BC651B">
      <w:pPr>
        <w:spacing w:after="13"/>
        <w:ind w:right="306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5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Ответ: АВД</w:t>
      </w:r>
    </w:p>
    <w:p w14:paraId="5D9FB608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2.3.</w:t>
      </w:r>
      <w:r w:rsidRPr="00BC651B">
        <w:rPr>
          <w:rFonts w:ascii="Times New Roman" w:hAnsi="Times New Roman"/>
          <w:bCs/>
          <w:sz w:val="24"/>
          <w:szCs w:val="24"/>
        </w:rPr>
        <w:t xml:space="preserve"> Что из нижеперечисленного относится к признакам вещных прав?</w:t>
      </w:r>
    </w:p>
    <w:p w14:paraId="531749FD" w14:textId="77777777" w:rsidR="00BC651B" w:rsidRPr="00BC651B" w:rsidRDefault="00BC651B" w:rsidP="00BC651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Юридическая прочность</w:t>
      </w:r>
    </w:p>
    <w:p w14:paraId="3F7E5D21" w14:textId="77777777" w:rsidR="00BC651B" w:rsidRPr="00BC651B" w:rsidRDefault="00BC651B" w:rsidP="00BC651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Относительный характер</w:t>
      </w:r>
    </w:p>
    <w:p w14:paraId="6DC79C3E" w14:textId="77777777" w:rsidR="00BC651B" w:rsidRPr="00BC651B" w:rsidRDefault="00BC651B" w:rsidP="00BC651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Защита против всех третьих лиц</w:t>
      </w:r>
    </w:p>
    <w:p w14:paraId="1DC1EDE3" w14:textId="77777777" w:rsidR="00BC651B" w:rsidRPr="00BC651B" w:rsidRDefault="00BC651B" w:rsidP="00BC651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Удовлетворение за счет поведение кредитора</w:t>
      </w:r>
    </w:p>
    <w:p w14:paraId="33CFDE94" w14:textId="77777777" w:rsidR="00BC651B" w:rsidRPr="00BC651B" w:rsidRDefault="00BC651B" w:rsidP="00BC651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Защищают </w:t>
      </w:r>
      <w:proofErr w:type="spellStart"/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виндикационным</w:t>
      </w:r>
      <w:proofErr w:type="spellEnd"/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 </w:t>
      </w:r>
      <w:proofErr w:type="spellStart"/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>негаторным</w:t>
      </w:r>
      <w:proofErr w:type="spellEnd"/>
      <w:r w:rsidRPr="00BC651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исками</w:t>
      </w:r>
    </w:p>
    <w:p w14:paraId="489AA7AF" w14:textId="77D4C871" w:rsidR="00BC651B" w:rsidRPr="00BC651B" w:rsidRDefault="00BC651B" w:rsidP="00BC651B">
      <w:pPr>
        <w:spacing w:after="13"/>
        <w:ind w:right="2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C651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Ответ: АВД</w:t>
      </w:r>
    </w:p>
    <w:p w14:paraId="5CC3E0C3" w14:textId="77777777" w:rsidR="00BC651B" w:rsidRPr="00BC651B" w:rsidRDefault="00BC651B" w:rsidP="00BC651B">
      <w:pPr>
        <w:spacing w:after="13"/>
        <w:ind w:right="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01FCF32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2.4.</w:t>
      </w:r>
      <w:r w:rsidRPr="00BC651B">
        <w:rPr>
          <w:rFonts w:ascii="Times New Roman" w:hAnsi="Times New Roman"/>
          <w:bCs/>
          <w:sz w:val="24"/>
          <w:szCs w:val="24"/>
        </w:rPr>
        <w:t xml:space="preserve"> Какие инстанции выделяют в российском гражданском процессе:</w:t>
      </w:r>
    </w:p>
    <w:p w14:paraId="0F5C9D37" w14:textId="77777777" w:rsidR="00BC651B" w:rsidRPr="00BC651B" w:rsidRDefault="00BC651B" w:rsidP="00BC651B">
      <w:pPr>
        <w:pStyle w:val="a4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Первая инстанция</w:t>
      </w:r>
    </w:p>
    <w:p w14:paraId="6F07F7C2" w14:textId="77777777" w:rsidR="00BC651B" w:rsidRPr="00BC651B" w:rsidRDefault="00BC651B" w:rsidP="00BC651B">
      <w:pPr>
        <w:pStyle w:val="a4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Апелляционная инстанция</w:t>
      </w:r>
    </w:p>
    <w:p w14:paraId="1FB8B0D5" w14:textId="77777777" w:rsidR="00BC651B" w:rsidRPr="00BC651B" w:rsidRDefault="00BC651B" w:rsidP="00BC651B">
      <w:pPr>
        <w:pStyle w:val="a4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Специализированная инстанция</w:t>
      </w:r>
    </w:p>
    <w:p w14:paraId="0B64AFD4" w14:textId="77777777" w:rsidR="00BC651B" w:rsidRPr="00BC651B" w:rsidRDefault="00BC651B" w:rsidP="00BC651B">
      <w:pPr>
        <w:pStyle w:val="a4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Исключительная инстанция</w:t>
      </w:r>
    </w:p>
    <w:p w14:paraId="30BA0054" w14:textId="77777777" w:rsidR="00BC651B" w:rsidRDefault="00BC651B" w:rsidP="00BC651B">
      <w:pPr>
        <w:pStyle w:val="a4"/>
        <w:numPr>
          <w:ilvl w:val="0"/>
          <w:numId w:val="8"/>
        </w:numPr>
        <w:spacing w:after="0"/>
        <w:ind w:left="284" w:hanging="284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 xml:space="preserve">Кассационная инстанция </w:t>
      </w:r>
    </w:p>
    <w:p w14:paraId="5FA482F4" w14:textId="168FAFF4" w:rsidR="00BC651B" w:rsidRPr="00BC651B" w:rsidRDefault="006525AB" w:rsidP="00BC65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25AB">
        <w:rPr>
          <w:rFonts w:ascii="Times New Roman" w:hAnsi="Times New Roman"/>
          <w:b/>
          <w:bCs/>
          <w:sz w:val="24"/>
          <w:szCs w:val="24"/>
        </w:rPr>
        <w:t>Ответ: АБД</w:t>
      </w:r>
      <w:bookmarkStart w:id="0" w:name="_GoBack"/>
      <w:bookmarkEnd w:id="0"/>
    </w:p>
    <w:p w14:paraId="6AAB65B6" w14:textId="77777777" w:rsidR="00BC651B" w:rsidRPr="00BC651B" w:rsidRDefault="00BC651B" w:rsidP="00BC65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C69F718" w14:textId="77777777" w:rsidR="00BC651B" w:rsidRPr="00BC651B" w:rsidRDefault="00BC651B" w:rsidP="00BC651B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2.5</w:t>
      </w:r>
      <w:r w:rsidRPr="00BC651B">
        <w:rPr>
          <w:rFonts w:ascii="Times New Roman" w:hAnsi="Times New Roman"/>
          <w:bCs/>
          <w:sz w:val="24"/>
          <w:szCs w:val="24"/>
        </w:rPr>
        <w:t>. Кто является сторонами гражданского судопроизводства согласно ГПК РФ?</w:t>
      </w:r>
    </w:p>
    <w:p w14:paraId="183936DA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Истец</w:t>
      </w:r>
    </w:p>
    <w:p w14:paraId="65FA0895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Третье лицо</w:t>
      </w:r>
    </w:p>
    <w:p w14:paraId="44282F98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Ответчик</w:t>
      </w:r>
    </w:p>
    <w:p w14:paraId="54B6B089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Административный истец</w:t>
      </w:r>
    </w:p>
    <w:p w14:paraId="7F9F5B32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Административный ответчик</w:t>
      </w:r>
    </w:p>
    <w:p w14:paraId="1F7A8ECB" w14:textId="77777777" w:rsidR="00BC651B" w:rsidRPr="00BC651B" w:rsidRDefault="00BC651B" w:rsidP="00BC651B">
      <w:pPr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BC651B">
        <w:rPr>
          <w:rFonts w:ascii="Times New Roman" w:hAnsi="Times New Roman"/>
          <w:bCs/>
          <w:sz w:val="24"/>
          <w:szCs w:val="24"/>
        </w:rPr>
        <w:t>Суд</w:t>
      </w:r>
    </w:p>
    <w:p w14:paraId="3BC4BE83" w14:textId="3D32B788" w:rsidR="00BC651B" w:rsidRPr="00BC651B" w:rsidRDefault="006525AB" w:rsidP="00BC65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525AB">
        <w:rPr>
          <w:rFonts w:ascii="Times New Roman" w:hAnsi="Times New Roman"/>
          <w:b/>
          <w:bCs/>
          <w:sz w:val="24"/>
          <w:szCs w:val="24"/>
        </w:rPr>
        <w:t>Ответ: АВ</w:t>
      </w:r>
    </w:p>
    <w:p w14:paraId="05CD8D59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 xml:space="preserve">2.6. </w:t>
      </w:r>
      <w:r w:rsidRPr="00BC651B">
        <w:rPr>
          <w:rFonts w:ascii="Times New Roman" w:hAnsi="Times New Roman"/>
          <w:sz w:val="24"/>
          <w:szCs w:val="24"/>
        </w:rPr>
        <w:t xml:space="preserve">Из </w:t>
      </w:r>
      <w:proofErr w:type="gramStart"/>
      <w:r w:rsidRPr="00BC651B">
        <w:rPr>
          <w:rFonts w:ascii="Times New Roman" w:hAnsi="Times New Roman"/>
          <w:sz w:val="24"/>
          <w:szCs w:val="24"/>
        </w:rPr>
        <w:t>перечисленного</w:t>
      </w:r>
      <w:proofErr w:type="gramEnd"/>
      <w:r w:rsidRPr="00BC651B">
        <w:rPr>
          <w:rFonts w:ascii="Times New Roman" w:hAnsi="Times New Roman"/>
          <w:sz w:val="24"/>
          <w:szCs w:val="24"/>
        </w:rPr>
        <w:t xml:space="preserve"> к видам дисциплинарной ответственности относятся:</w:t>
      </w:r>
    </w:p>
    <w:p w14:paraId="39B43612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А. предупреждение</w:t>
      </w:r>
    </w:p>
    <w:p w14:paraId="518B26DB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Б. штраф</w:t>
      </w:r>
    </w:p>
    <w:p w14:paraId="625E82FD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В. замечание</w:t>
      </w:r>
    </w:p>
    <w:p w14:paraId="5ED3FF2C" w14:textId="77777777" w:rsid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Г. увольнение</w:t>
      </w:r>
    </w:p>
    <w:p w14:paraId="107CE90E" w14:textId="22DC26D8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Ответ: ВГ</w:t>
      </w:r>
    </w:p>
    <w:p w14:paraId="2DC93036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1A4B6535" w14:textId="77777777" w:rsidR="00BC651B" w:rsidRPr="00BC651B" w:rsidRDefault="00BC651B" w:rsidP="00BC65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t>Ответ:</w:t>
      </w:r>
    </w:p>
    <w:p w14:paraId="05F11DF8" w14:textId="77777777" w:rsidR="00BC651B" w:rsidRPr="00BC651B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0E17648D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2.7</w:t>
      </w:r>
      <w:r w:rsidRPr="00BC651B">
        <w:rPr>
          <w:rFonts w:ascii="Times New Roman" w:hAnsi="Times New Roman"/>
          <w:sz w:val="24"/>
          <w:szCs w:val="24"/>
        </w:rPr>
        <w:t xml:space="preserve">. Из </w:t>
      </w:r>
      <w:proofErr w:type="gramStart"/>
      <w:r w:rsidRPr="00BC651B">
        <w:rPr>
          <w:rFonts w:ascii="Times New Roman" w:hAnsi="Times New Roman"/>
          <w:sz w:val="24"/>
          <w:szCs w:val="24"/>
        </w:rPr>
        <w:t>перечисленного</w:t>
      </w:r>
      <w:proofErr w:type="gramEnd"/>
      <w:r w:rsidRPr="00BC651B">
        <w:rPr>
          <w:rFonts w:ascii="Times New Roman" w:hAnsi="Times New Roman"/>
          <w:sz w:val="24"/>
          <w:szCs w:val="24"/>
        </w:rPr>
        <w:t xml:space="preserve"> к ценным бумагам относятся:</w:t>
      </w:r>
    </w:p>
    <w:p w14:paraId="32792434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proofErr w:type="spellStart"/>
      <w:r w:rsidRPr="00BC651B">
        <w:rPr>
          <w:rFonts w:ascii="Times New Roman" w:hAnsi="Times New Roman"/>
          <w:sz w:val="24"/>
          <w:szCs w:val="24"/>
        </w:rPr>
        <w:t>А.акции</w:t>
      </w:r>
      <w:proofErr w:type="spellEnd"/>
    </w:p>
    <w:p w14:paraId="6C6EB475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Б. облигации</w:t>
      </w:r>
    </w:p>
    <w:p w14:paraId="6E0DD6F9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В. купюры</w:t>
      </w:r>
    </w:p>
    <w:p w14:paraId="23FD1302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Г. банкноты</w:t>
      </w:r>
    </w:p>
    <w:p w14:paraId="3ECEF3A4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14:paraId="597650B5" w14:textId="09B4E386" w:rsidR="00BC651B" w:rsidRPr="00BC651B" w:rsidRDefault="00BC651B" w:rsidP="00BC651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BC651B">
        <w:rPr>
          <w:rFonts w:ascii="Times New Roman" w:hAnsi="Times New Roman"/>
          <w:b/>
          <w:bCs/>
          <w:sz w:val="24"/>
          <w:szCs w:val="24"/>
        </w:rPr>
        <w:lastRenderedPageBreak/>
        <w:t>Ответ: АБ</w:t>
      </w:r>
    </w:p>
    <w:p w14:paraId="2465B219" w14:textId="77777777" w:rsidR="00BC651B" w:rsidRPr="00BC651B" w:rsidRDefault="00BC651B" w:rsidP="00BC65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6E228D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2.8.</w:t>
      </w:r>
      <w:r w:rsidRPr="00BC651B">
        <w:rPr>
          <w:rFonts w:ascii="Times New Roman" w:hAnsi="Times New Roman"/>
          <w:sz w:val="24"/>
          <w:szCs w:val="24"/>
        </w:rPr>
        <w:t xml:space="preserve"> Из перечисленного к источникам права относятся:</w:t>
      </w:r>
    </w:p>
    <w:p w14:paraId="58306146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А. нормативно-правовой акт</w:t>
      </w:r>
    </w:p>
    <w:p w14:paraId="5310A38E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Б. обычай и традиция</w:t>
      </w:r>
    </w:p>
    <w:p w14:paraId="405F525B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В. судебный прецедент</w:t>
      </w:r>
    </w:p>
    <w:p w14:paraId="23E749BF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Г. мораль.</w:t>
      </w:r>
    </w:p>
    <w:p w14:paraId="7B04F24F" w14:textId="740166C8" w:rsidR="00BC651B" w:rsidRDefault="00BC651B" w:rsidP="00BC651B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Ответ: АВ</w:t>
      </w:r>
    </w:p>
    <w:p w14:paraId="5B8FB521" w14:textId="77777777" w:rsidR="00BC651B" w:rsidRPr="00BC651B" w:rsidRDefault="00BC651B" w:rsidP="00BC651B">
      <w:pPr>
        <w:spacing w:before="28" w:after="28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07D0BD4F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b/>
          <w:sz w:val="24"/>
          <w:szCs w:val="24"/>
        </w:rPr>
        <w:t>2.9.</w:t>
      </w:r>
      <w:r w:rsidRPr="00BC651B">
        <w:rPr>
          <w:rFonts w:ascii="Times New Roman" w:hAnsi="Times New Roman"/>
          <w:sz w:val="24"/>
          <w:szCs w:val="24"/>
        </w:rPr>
        <w:t xml:space="preserve"> Из перечисленного прекращение права собственности влечет:</w:t>
      </w:r>
    </w:p>
    <w:p w14:paraId="6DFB35DF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А. дарение</w:t>
      </w:r>
    </w:p>
    <w:p w14:paraId="594E925D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Б. аренда</w:t>
      </w:r>
    </w:p>
    <w:p w14:paraId="3651D86C" w14:textId="77777777" w:rsidR="00BC651B" w:rsidRPr="00BC651B" w:rsidRDefault="00BC651B" w:rsidP="00BC651B">
      <w:pPr>
        <w:spacing w:after="0" w:line="100" w:lineRule="atLeast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В. продажа</w:t>
      </w:r>
    </w:p>
    <w:p w14:paraId="7CE86A84" w14:textId="77777777" w:rsidR="00BC651B" w:rsidRPr="00BC651B" w:rsidRDefault="00BC651B" w:rsidP="00BC651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  <w:r w:rsidRPr="00BC651B">
        <w:rPr>
          <w:rFonts w:ascii="Times New Roman" w:hAnsi="Times New Roman"/>
          <w:sz w:val="24"/>
          <w:szCs w:val="24"/>
        </w:rPr>
        <w:t>Г. хранение</w:t>
      </w:r>
    </w:p>
    <w:p w14:paraId="0651119B" w14:textId="3DCF61A9" w:rsidR="00BC651B" w:rsidRPr="00B621D3" w:rsidRDefault="00BC651B" w:rsidP="00B621D3">
      <w:pPr>
        <w:spacing w:before="120" w:after="2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651B">
        <w:rPr>
          <w:rFonts w:ascii="Times New Roman" w:eastAsia="Times New Roman" w:hAnsi="Times New Roman"/>
          <w:b/>
          <w:sz w:val="24"/>
          <w:szCs w:val="24"/>
          <w:lang w:eastAsia="ru-RU"/>
        </w:rPr>
        <w:t>Ответ: АВ</w:t>
      </w:r>
    </w:p>
    <w:p w14:paraId="4D2905C2" w14:textId="77777777" w:rsidR="00B621D3" w:rsidRDefault="00B621D3" w:rsidP="00B621D3">
      <w:pPr>
        <w:spacing w:before="36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3.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Установите соответствие. </w:t>
      </w:r>
    </w:p>
    <w:p w14:paraId="2C18CA37" w14:textId="77777777" w:rsidR="00B621D3" w:rsidRPr="00B621D3" w:rsidRDefault="00B621D3" w:rsidP="00B621D3">
      <w:pPr>
        <w:spacing w:after="120" w:line="240" w:lineRule="auto"/>
        <w:jc w:val="both"/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</w:pPr>
      <w:r w:rsidRPr="00B621D3">
        <w:rPr>
          <w:rFonts w:ascii="Times New Roman" w:eastAsia="Times New Roman" w:hAnsi="Times New Roman" w:cs="Mangal"/>
          <w:b/>
          <w:kern w:val="2"/>
          <w:sz w:val="24"/>
          <w:szCs w:val="24"/>
          <w:shd w:val="clear" w:color="auto" w:fill="FFFFFF"/>
          <w:lang w:eastAsia="ru-RU" w:bidi="hi-IN"/>
        </w:rPr>
        <w:t xml:space="preserve">Оценка задания. </w:t>
      </w:r>
      <w:r w:rsidRPr="00B621D3"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  <w:t xml:space="preserve">Максимальная оценка за правильно выполненное задание – </w:t>
      </w:r>
      <w:r w:rsidRPr="00B621D3">
        <w:rPr>
          <w:rFonts w:ascii="Times New Roman" w:eastAsia="Times New Roman" w:hAnsi="Times New Roman" w:cs="Mangal"/>
          <w:b/>
          <w:i/>
          <w:kern w:val="2"/>
          <w:sz w:val="24"/>
          <w:szCs w:val="24"/>
          <w:shd w:val="clear" w:color="auto" w:fill="FFFFFF"/>
          <w:lang w:eastAsia="ru-RU" w:bidi="hi-IN"/>
        </w:rPr>
        <w:t>3 балла</w:t>
      </w:r>
      <w:r w:rsidRPr="00B621D3"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  <w:t>, при этом:</w:t>
      </w:r>
    </w:p>
    <w:p w14:paraId="4E126DAE" w14:textId="77777777" w:rsidR="00B621D3" w:rsidRPr="00B621D3" w:rsidRDefault="00B621D3" w:rsidP="00B621D3">
      <w:pPr>
        <w:spacing w:after="120" w:line="240" w:lineRule="auto"/>
        <w:jc w:val="both"/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</w:pPr>
      <w:r w:rsidRPr="00B621D3"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  <w:t>-за полный правильный ответ – 3 балла;</w:t>
      </w:r>
    </w:p>
    <w:p w14:paraId="502A94BB" w14:textId="5151295B" w:rsidR="00B621D3" w:rsidRPr="00B621D3" w:rsidRDefault="00B621D3" w:rsidP="00B621D3">
      <w:pPr>
        <w:spacing w:after="120" w:line="240" w:lineRule="auto"/>
        <w:jc w:val="both"/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</w:pPr>
      <w:r w:rsidRPr="00B621D3">
        <w:rPr>
          <w:rFonts w:ascii="Times New Roman" w:eastAsia="Times New Roman" w:hAnsi="Times New Roman" w:cs="Mangal"/>
          <w:i/>
          <w:kern w:val="2"/>
          <w:sz w:val="24"/>
          <w:szCs w:val="24"/>
          <w:shd w:val="clear" w:color="auto" w:fill="FFFFFF"/>
          <w:lang w:eastAsia="ru-RU" w:bidi="hi-IN"/>
        </w:rPr>
        <w:t>-за любую ошибку- 0.</w:t>
      </w:r>
    </w:p>
    <w:p w14:paraId="39CEB154" w14:textId="77777777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A511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9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4975B2CA" w14:textId="77777777" w:rsidR="00B621D3" w:rsidRPr="00390749" w:rsidRDefault="00B621D3" w:rsidP="00B621D3">
      <w:pPr>
        <w:spacing w:after="152"/>
        <w:ind w:right="56"/>
        <w:jc w:val="both"/>
        <w:rPr>
          <w:rFonts w:ascii="Times New Roman" w:hAnsi="Times New Roman"/>
          <w:b/>
          <w:bCs/>
          <w:sz w:val="24"/>
          <w:szCs w:val="24"/>
        </w:rPr>
      </w:pPr>
      <w:r w:rsidRPr="00390749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Соотнесите правовые акты и их вид:</w:t>
      </w:r>
    </w:p>
    <w:p w14:paraId="412F15BD" w14:textId="77777777" w:rsidR="00B621D3" w:rsidRDefault="00B621D3" w:rsidP="00B621D3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Приказ об утверждении графика учебного процесса МБОУ СОШ №2</w:t>
      </w:r>
    </w:p>
    <w:p w14:paraId="2FF2C58D" w14:textId="6E3AFABB" w:rsidR="004A3B83" w:rsidRPr="004A3B83" w:rsidRDefault="004A3B83" w:rsidP="004A3B83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Решение Арбитражного суда Москвы о ликвидации общества «Наливайка»</w:t>
      </w:r>
    </w:p>
    <w:p w14:paraId="07189C8F" w14:textId="4E72E2AF" w:rsidR="00793962" w:rsidRPr="00793962" w:rsidRDefault="00793962" w:rsidP="00793962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Указ Президента РФ о помиловании Ходорковского М.Б.</w:t>
      </w:r>
    </w:p>
    <w:p w14:paraId="4661D9CA" w14:textId="3F7F0611" w:rsidR="00B621D3" w:rsidRPr="00390749" w:rsidRDefault="00B621D3" w:rsidP="00B621D3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Постановление ГД ФС РФ об амнистии в связи с 70-летием Победы</w:t>
      </w:r>
    </w:p>
    <w:p w14:paraId="105B6A46" w14:textId="2D988429" w:rsidR="00793962" w:rsidRDefault="00793962" w:rsidP="00793962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Положение о премировании сотрудников завода</w:t>
      </w:r>
    </w:p>
    <w:p w14:paraId="6328F80F" w14:textId="05953B29" w:rsidR="00793962" w:rsidRPr="00793962" w:rsidRDefault="00793962" w:rsidP="00793962">
      <w:pPr>
        <w:pStyle w:val="a4"/>
        <w:numPr>
          <w:ilvl w:val="0"/>
          <w:numId w:val="20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Указ Президента РФ о награждении орденом Мужества Дугиной Д.А.</w:t>
      </w:r>
    </w:p>
    <w:p w14:paraId="67541129" w14:textId="77777777" w:rsidR="00B621D3" w:rsidRPr="00390749" w:rsidRDefault="00B621D3" w:rsidP="00B621D3">
      <w:pPr>
        <w:pStyle w:val="a4"/>
        <w:numPr>
          <w:ilvl w:val="0"/>
          <w:numId w:val="19"/>
        </w:numPr>
        <w:spacing w:after="0"/>
        <w:ind w:left="425" w:hanging="42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90749">
        <w:rPr>
          <w:rFonts w:ascii="Times New Roman" w:hAnsi="Times New Roman"/>
          <w:bCs/>
          <w:sz w:val="24"/>
          <w:szCs w:val="24"/>
        </w:rPr>
        <w:t>Нормативные правовые акты</w:t>
      </w:r>
    </w:p>
    <w:p w14:paraId="1F233314" w14:textId="77777777" w:rsidR="00B621D3" w:rsidRPr="00390749" w:rsidRDefault="00B621D3" w:rsidP="00B621D3">
      <w:pPr>
        <w:pStyle w:val="a4"/>
        <w:numPr>
          <w:ilvl w:val="0"/>
          <w:numId w:val="19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hAnsi="Times New Roman"/>
          <w:bCs/>
          <w:sz w:val="24"/>
          <w:szCs w:val="24"/>
        </w:rPr>
        <w:t>Индивидуальные правовые акты</w:t>
      </w:r>
    </w:p>
    <w:p w14:paraId="6E32E5A5" w14:textId="77777777" w:rsidR="007B7F21" w:rsidRPr="007B7F21" w:rsidRDefault="007B7F21" w:rsidP="007B7F21">
      <w:pPr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7B7F21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589"/>
        <w:gridCol w:w="1591"/>
        <w:gridCol w:w="1590"/>
        <w:gridCol w:w="1592"/>
        <w:gridCol w:w="1590"/>
        <w:gridCol w:w="1590"/>
      </w:tblGrid>
      <w:tr w:rsidR="007B7F21" w:rsidRPr="008F1F47" w14:paraId="364D1536" w14:textId="4F1E1732" w:rsidTr="008F1F4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1A0D1F8" w14:textId="77777777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1A3E7A5" w14:textId="77777777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7FA6289" w14:textId="77777777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2E116" w14:textId="77777777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2A1DAA1" w14:textId="77777777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CBA1F" w14:textId="026C3722" w:rsidR="007B7F21" w:rsidRPr="008F1F47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7B7F21" w:rsidRPr="00A147B0" w14:paraId="4F3860DB" w14:textId="234A45E2" w:rsidTr="008F1F47"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6339C16" w14:textId="5D383658" w:rsidR="007B7F21" w:rsidRPr="00A147B0" w:rsidRDefault="004A3B8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4F7C385" w14:textId="77777777" w:rsidR="007B7F21" w:rsidRPr="00A147B0" w:rsidRDefault="007B7F21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014A2C0" w14:textId="43DD4A6D" w:rsidR="007B7F21" w:rsidRPr="00A147B0" w:rsidRDefault="00881D4D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2B48CFE" w14:textId="3EBE5799" w:rsidR="007B7F21" w:rsidRPr="00A147B0" w:rsidRDefault="00664C82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391E62F" w14:textId="29625FFF" w:rsidR="007B7F21" w:rsidRPr="00A147B0" w:rsidRDefault="00664C82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7C591" w14:textId="2733589B" w:rsidR="007B7F21" w:rsidRPr="00A147B0" w:rsidRDefault="00664C82" w:rsidP="005C68E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</w:tr>
    </w:tbl>
    <w:p w14:paraId="246B504C" w14:textId="77777777" w:rsidR="00B621D3" w:rsidRDefault="00B621D3" w:rsidP="00B621D3">
      <w:pP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</w:p>
    <w:p w14:paraId="43F438C5" w14:textId="77777777" w:rsidR="00B621D3" w:rsidRPr="00390749" w:rsidRDefault="00B621D3" w:rsidP="00B621D3">
      <w:p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90749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3.2. </w:t>
      </w: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 xml:space="preserve">Установите соответствие между предметами ведения РФ и совместного ведения РФ и субъектов Федерации и их конкретными проявлениями: </w:t>
      </w:r>
    </w:p>
    <w:p w14:paraId="0B32AA26" w14:textId="77777777" w:rsidR="00B621D3" w:rsidRPr="00390749" w:rsidRDefault="00B621D3" w:rsidP="00B621D3">
      <w:pPr>
        <w:pStyle w:val="a4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Природопользование, охрана окружающей среды</w:t>
      </w:r>
    </w:p>
    <w:p w14:paraId="31B61958" w14:textId="77777777" w:rsidR="00B621D3" w:rsidRPr="00390749" w:rsidRDefault="00B621D3" w:rsidP="00B621D3">
      <w:pPr>
        <w:pStyle w:val="a4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Кадры судебных и правоохранительных органов</w:t>
      </w:r>
    </w:p>
    <w:p w14:paraId="31F71EE2" w14:textId="77777777" w:rsidR="00B621D3" w:rsidRPr="00390749" w:rsidRDefault="00B621D3" w:rsidP="00B621D3">
      <w:pPr>
        <w:pStyle w:val="a4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Внешняя политика и международные отношения РФ</w:t>
      </w:r>
    </w:p>
    <w:p w14:paraId="70689CBD" w14:textId="77777777" w:rsidR="00B621D3" w:rsidRPr="00390749" w:rsidRDefault="00B621D3" w:rsidP="00B621D3">
      <w:pPr>
        <w:pStyle w:val="a4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Денежная эмиссия</w:t>
      </w:r>
    </w:p>
    <w:p w14:paraId="7BFBDDFE" w14:textId="5A40A94F" w:rsidR="00B621D3" w:rsidRPr="007B7F21" w:rsidRDefault="00B621D3" w:rsidP="007B7F21">
      <w:pPr>
        <w:pStyle w:val="a4"/>
        <w:numPr>
          <w:ilvl w:val="0"/>
          <w:numId w:val="22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Осуществление мер по борьбе с катастрофами, стихийными бедствиями</w:t>
      </w:r>
    </w:p>
    <w:p w14:paraId="088055E2" w14:textId="77777777" w:rsidR="00B621D3" w:rsidRPr="00390749" w:rsidRDefault="00B621D3" w:rsidP="00B621D3">
      <w:pPr>
        <w:pStyle w:val="a4"/>
        <w:numPr>
          <w:ilvl w:val="0"/>
          <w:numId w:val="21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lastRenderedPageBreak/>
        <w:t>Ведение Российской Федерации</w:t>
      </w:r>
    </w:p>
    <w:p w14:paraId="3E6B7546" w14:textId="77777777" w:rsidR="00B621D3" w:rsidRDefault="00B621D3" w:rsidP="00B621D3">
      <w:pPr>
        <w:pStyle w:val="a4"/>
        <w:numPr>
          <w:ilvl w:val="0"/>
          <w:numId w:val="21"/>
        </w:numPr>
        <w:spacing w:after="0"/>
        <w:ind w:left="425" w:hanging="425"/>
        <w:contextualSpacing w:val="0"/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  <w:t>Совместное ведение Российской Федерации и ее субъектов</w:t>
      </w:r>
    </w:p>
    <w:p w14:paraId="4CC62C2F" w14:textId="76A80D4F" w:rsidR="007B7F21" w:rsidRPr="007B7F21" w:rsidRDefault="007B7F21" w:rsidP="007B7F21">
      <w:pPr>
        <w:spacing w:after="0"/>
        <w:jc w:val="both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7B7F21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 xml:space="preserve">Ответ: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03"/>
        <w:gridCol w:w="1904"/>
        <w:gridCol w:w="1904"/>
        <w:gridCol w:w="1904"/>
        <w:gridCol w:w="1904"/>
      </w:tblGrid>
      <w:tr w:rsidR="00B621D3" w:rsidRPr="008F1F47" w14:paraId="57387E42" w14:textId="77777777" w:rsidTr="008F1F4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B7EE4C8" w14:textId="77777777" w:rsidR="00B621D3" w:rsidRPr="008F1F47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E1BAB25" w14:textId="77777777" w:rsidR="00B621D3" w:rsidRPr="008F1F47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6815FCA" w14:textId="77777777" w:rsidR="00B621D3" w:rsidRPr="008F1F47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44AECF" w14:textId="77777777" w:rsidR="00B621D3" w:rsidRPr="008F1F47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1F320A7" w14:textId="77777777" w:rsidR="00B621D3" w:rsidRPr="008F1F47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8F1F4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621D3" w:rsidRPr="00A147B0" w14:paraId="07DCB050" w14:textId="77777777" w:rsidTr="008F1F47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D5090C8" w14:textId="77777777" w:rsidR="00B621D3" w:rsidRPr="00A147B0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06CF043A" w14:textId="77777777" w:rsidR="00B621D3" w:rsidRPr="00A147B0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EE1E80E" w14:textId="77777777" w:rsidR="00B621D3" w:rsidRPr="00A147B0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4B9049C3" w14:textId="77777777" w:rsidR="00B621D3" w:rsidRPr="00A147B0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796A8E29" w14:textId="77777777" w:rsidR="00B621D3" w:rsidRPr="00A147B0" w:rsidRDefault="00B621D3" w:rsidP="005C68E1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147B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Б</w:t>
            </w:r>
          </w:p>
        </w:tc>
      </w:tr>
    </w:tbl>
    <w:p w14:paraId="38649274" w14:textId="77777777" w:rsidR="00B621D3" w:rsidRPr="00390749" w:rsidRDefault="00B621D3" w:rsidP="00B621D3">
      <w:pPr>
        <w:jc w:val="both"/>
        <w:rPr>
          <w:rFonts w:ascii="Times New Roman" w:eastAsia="Times New Roman" w:hAnsi="Times New Roman"/>
          <w:bCs/>
          <w:kern w:val="2"/>
          <w:sz w:val="24"/>
          <w:szCs w:val="24"/>
          <w:lang w:eastAsia="hi-IN" w:bidi="hi-IN"/>
        </w:rPr>
      </w:pPr>
    </w:p>
    <w:p w14:paraId="3206B8B4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b/>
          <w:sz w:val="28"/>
          <w:szCs w:val="28"/>
        </w:rPr>
        <w:t>3.3.</w:t>
      </w:r>
      <w:r w:rsidRPr="00E00A43">
        <w:rPr>
          <w:rFonts w:ascii="Times New Roman" w:hAnsi="Times New Roman"/>
          <w:sz w:val="28"/>
          <w:szCs w:val="28"/>
        </w:rPr>
        <w:t xml:space="preserve"> Установите соответствие между субъектами государственной власти и их полномочиями</w:t>
      </w:r>
    </w:p>
    <w:p w14:paraId="46E8A5FC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66349128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 xml:space="preserve"> Полномочия                                               Субъекты государственной власти</w:t>
      </w:r>
    </w:p>
    <w:p w14:paraId="09B198DB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1) толкование Конституции РФ                        А) Верховный Суд РФ</w:t>
      </w:r>
    </w:p>
    <w:p w14:paraId="7D41BD8E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 xml:space="preserve">2) дат разъяснения по судебной практике        Б) Конституционный Суд РФ                     </w:t>
      </w:r>
    </w:p>
    <w:p w14:paraId="5E11F309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 xml:space="preserve">3) разрешает вопросы, связанные </w:t>
      </w:r>
      <w:proofErr w:type="gramStart"/>
      <w:r w:rsidRPr="00E00A43">
        <w:rPr>
          <w:rFonts w:ascii="Times New Roman" w:hAnsi="Times New Roman"/>
          <w:sz w:val="28"/>
          <w:szCs w:val="28"/>
        </w:rPr>
        <w:t>с</w:t>
      </w:r>
      <w:proofErr w:type="gramEnd"/>
      <w:r w:rsidRPr="00E00A43">
        <w:rPr>
          <w:rFonts w:ascii="Times New Roman" w:hAnsi="Times New Roman"/>
          <w:sz w:val="28"/>
          <w:szCs w:val="28"/>
        </w:rPr>
        <w:t xml:space="preserve"> </w:t>
      </w:r>
    </w:p>
    <w:p w14:paraId="71A5833F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международными договорами РФ</w:t>
      </w:r>
    </w:p>
    <w:p w14:paraId="75A90610" w14:textId="77777777" w:rsidR="00BC651B" w:rsidRPr="00E00A43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4) разрешение дел о соответствии федеральных</w:t>
      </w:r>
    </w:p>
    <w:p w14:paraId="705A8F84" w14:textId="77777777" w:rsidR="00BC651B" w:rsidRDefault="00BC651B" w:rsidP="00BC651B">
      <w:pPr>
        <w:spacing w:before="28" w:after="28" w:line="100" w:lineRule="atLeast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sz w:val="28"/>
          <w:szCs w:val="28"/>
        </w:rPr>
        <w:t>законов Конституции РФ</w:t>
      </w:r>
    </w:p>
    <w:p w14:paraId="32C300D4" w14:textId="24BAD7D9" w:rsidR="00BC651B" w:rsidRDefault="00BC651B" w:rsidP="00BC651B">
      <w:pPr>
        <w:spacing w:before="28" w:after="28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BC651B">
        <w:rPr>
          <w:rFonts w:ascii="Times New Roman" w:hAnsi="Times New Roman"/>
          <w:b/>
          <w:sz w:val="28"/>
          <w:szCs w:val="28"/>
        </w:rPr>
        <w:t xml:space="preserve">Ответ: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"/>
        <w:gridCol w:w="946"/>
        <w:gridCol w:w="1382"/>
        <w:gridCol w:w="1413"/>
      </w:tblGrid>
      <w:tr w:rsidR="00BC651B" w:rsidRPr="00215BED" w14:paraId="4484005C" w14:textId="77777777" w:rsidTr="00CD4563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64D9AD" w14:textId="77777777" w:rsidR="00BC651B" w:rsidRPr="00215BED" w:rsidRDefault="00BC651B" w:rsidP="00CD4563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FF9997" w14:textId="77777777" w:rsidR="00BC651B" w:rsidRPr="00215BED" w:rsidRDefault="00BC651B" w:rsidP="00CD4563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B4043B" w14:textId="77777777" w:rsidR="00BC651B" w:rsidRPr="00215BED" w:rsidRDefault="00BC651B" w:rsidP="00CD4563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13251F" w14:textId="77777777" w:rsidR="00BC651B" w:rsidRPr="00215BED" w:rsidRDefault="00BC651B" w:rsidP="00CD4563">
            <w:pPr>
              <w:widowControl w:val="0"/>
              <w:spacing w:before="75" w:line="10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BC651B" w:rsidRPr="00215BED" w14:paraId="5A2F0BC5" w14:textId="77777777" w:rsidTr="00CD4563">
        <w:trPr>
          <w:trHeight w:val="21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70EAB0E" w14:textId="77777777" w:rsidR="00BC651B" w:rsidRPr="00215BED" w:rsidRDefault="00BC651B" w:rsidP="00CD4563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C50590" w14:textId="77777777" w:rsidR="00BC651B" w:rsidRPr="00215BED" w:rsidRDefault="00BC651B" w:rsidP="00CD4563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3381C" w14:textId="77777777" w:rsidR="00BC651B" w:rsidRPr="00215BED" w:rsidRDefault="00BC651B" w:rsidP="00CD4563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3C58FF" w14:textId="77777777" w:rsidR="00BC651B" w:rsidRPr="00215BED" w:rsidRDefault="00BC651B" w:rsidP="00CD4563">
            <w:pPr>
              <w:widowControl w:val="0"/>
              <w:spacing w:before="75" w:line="210" w:lineRule="atLeast"/>
              <w:rPr>
                <w:rFonts w:ascii="Times New Roman" w:hAnsi="Times New Roman"/>
                <w:sz w:val="28"/>
                <w:szCs w:val="28"/>
              </w:rPr>
            </w:pPr>
            <w:r w:rsidRPr="00215B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14:paraId="7E975BCC" w14:textId="59E37C4D" w:rsidR="00B621D3" w:rsidRPr="00390749" w:rsidRDefault="00BC651B" w:rsidP="00B621D3">
      <w:pPr>
        <w:spacing w:after="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br w:type="textWrapping" w:clear="all"/>
      </w:r>
    </w:p>
    <w:p w14:paraId="0FA9A13D" w14:textId="77777777" w:rsidR="00B621D3" w:rsidRDefault="00B621D3" w:rsidP="00B621D3">
      <w:pPr>
        <w:spacing w:before="360" w:after="120"/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4.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90749"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Раскройте содержание понятий</w:t>
      </w:r>
      <w:r>
        <w:rPr>
          <w:rFonts w:ascii="Times New Roman" w:eastAsia="Times New Roman" w:hAnsi="Times New Roman"/>
          <w:b/>
          <w:kern w:val="2"/>
          <w:sz w:val="24"/>
          <w:szCs w:val="24"/>
          <w:lang w:eastAsia="hi-IN" w:bidi="hi-IN"/>
        </w:rPr>
        <w:t>.</w:t>
      </w:r>
    </w:p>
    <w:p w14:paraId="14B8C29F" w14:textId="77777777" w:rsidR="00782C41" w:rsidRPr="00782C41" w:rsidRDefault="00782C41" w:rsidP="00782C41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82C4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Оценка задания.</w:t>
      </w:r>
      <w:r w:rsidRPr="00782C4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782C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Максимальная оценка за правильно выполненное задание – </w:t>
      </w:r>
      <w:r w:rsidRPr="00782C41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3 балла</w:t>
      </w:r>
      <w:r w:rsidRPr="00782C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, при этом:</w:t>
      </w:r>
    </w:p>
    <w:p w14:paraId="0F0F1B3E" w14:textId="77777777" w:rsidR="00782C41" w:rsidRPr="00782C41" w:rsidRDefault="00782C41" w:rsidP="00782C41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82C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-за полный правильный ответ – 3 балла;</w:t>
      </w:r>
    </w:p>
    <w:p w14:paraId="5194C5F5" w14:textId="77777777" w:rsidR="00782C41" w:rsidRPr="00782C41" w:rsidRDefault="00782C41" w:rsidP="00782C41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82C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-за отсутствие в определении одного существенного признака – 1 балл;</w:t>
      </w:r>
    </w:p>
    <w:p w14:paraId="161E8D9F" w14:textId="537B16D4" w:rsidR="00782C41" w:rsidRPr="00782C41" w:rsidRDefault="00782C41" w:rsidP="00782C41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782C4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-за неправильное определение – 0 баллов.</w:t>
      </w:r>
    </w:p>
    <w:p w14:paraId="799B6C03" w14:textId="57669993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DA511D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5A8B9A89" w14:textId="77777777" w:rsidR="00B621D3" w:rsidRDefault="00B621D3" w:rsidP="00B621D3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4.1. Особо тяжкое преступление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.</w:t>
      </w:r>
    </w:p>
    <w:p w14:paraId="486A305B" w14:textId="476F9807" w:rsidR="00782C41" w:rsidRPr="00390749" w:rsidRDefault="00782C41" w:rsidP="00B621D3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AE2B52">
        <w:rPr>
          <w:rFonts w:ascii="Times New Roman" w:eastAsia="Times New Roman" w:hAnsi="Times New Roman"/>
          <w:b/>
          <w:bCs/>
          <w:kern w:val="2"/>
          <w:sz w:val="24"/>
          <w:szCs w:val="24"/>
          <w:lang w:eastAsia="hi-IN" w:bidi="hi-IN"/>
        </w:rPr>
        <w:t>Ответ: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</w:t>
      </w:r>
      <w:r w:rsidR="00AE2B5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о</w:t>
      </w:r>
      <w:r w:rsidR="00AE2B52" w:rsidRPr="00AE2B5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собо тяжкими преступлениями признаются умышленные деяния, за совершение которых </w:t>
      </w:r>
      <w:r w:rsidR="00AE2B5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УК РФ</w:t>
      </w:r>
      <w:r w:rsidR="00AE2B52" w:rsidRPr="00AE2B5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 предусмотрено наказание в виде лишения свободы на срок свыше десяти лет или более строгое наказание.</w:t>
      </w:r>
    </w:p>
    <w:p w14:paraId="38B465E4" w14:textId="48CD1B6D" w:rsidR="00B621D3" w:rsidRDefault="00B621D3" w:rsidP="00B621D3">
      <w:pPr>
        <w:jc w:val="both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390749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4.2. </w:t>
      </w:r>
      <w:r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>Сделка</w:t>
      </w:r>
      <w:r w:rsidR="00AE2B52"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  <w:t xml:space="preserve">. </w:t>
      </w:r>
    </w:p>
    <w:p w14:paraId="06D2C788" w14:textId="43708432" w:rsidR="00AE2B52" w:rsidRPr="004469F0" w:rsidRDefault="00AE2B52" w:rsidP="00B621D3">
      <w:pPr>
        <w:jc w:val="both"/>
        <w:rPr>
          <w:rFonts w:ascii="Times New Roman" w:hAnsi="Times New Roman"/>
          <w:sz w:val="24"/>
          <w:szCs w:val="24"/>
        </w:rPr>
      </w:pPr>
      <w:r w:rsidRPr="00AE2B52">
        <w:rPr>
          <w:rFonts w:ascii="Times New Roman" w:hAnsi="Times New Roman"/>
          <w:b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469F0">
        <w:rPr>
          <w:rFonts w:ascii="Times New Roman" w:hAnsi="Times New Roman"/>
          <w:sz w:val="24"/>
          <w:szCs w:val="24"/>
        </w:rPr>
        <w:t>с</w:t>
      </w:r>
      <w:r w:rsidR="004469F0" w:rsidRPr="004469F0">
        <w:rPr>
          <w:rFonts w:ascii="Times New Roman" w:hAnsi="Times New Roman"/>
          <w:sz w:val="24"/>
          <w:szCs w:val="24"/>
        </w:rPr>
        <w:t>делками признаются действия граждан и юридических лиц, направленные на установление, изменение или прекращение гражданских прав и обязанностей.</w:t>
      </w:r>
      <w:r w:rsidRPr="004469F0">
        <w:rPr>
          <w:rFonts w:ascii="Times New Roman" w:hAnsi="Times New Roman"/>
          <w:sz w:val="24"/>
          <w:szCs w:val="24"/>
        </w:rPr>
        <w:t xml:space="preserve"> </w:t>
      </w:r>
    </w:p>
    <w:p w14:paraId="7BB5B9C9" w14:textId="77777777" w:rsidR="00B621D3" w:rsidRDefault="00B621D3" w:rsidP="00B621D3">
      <w:pPr>
        <w:spacing w:before="360" w:after="120"/>
        <w:rPr>
          <w:rFonts w:ascii="Times New Roman" w:eastAsia="SimSun" w:hAnsi="Times New Roman"/>
          <w:b/>
          <w:kern w:val="2"/>
          <w:sz w:val="24"/>
          <w:szCs w:val="24"/>
          <w:lang w:bidi="hi-IN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lastRenderedPageBreak/>
        <w:t>Задание 5.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39074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Вставьте пропущенное </w:t>
      </w:r>
      <w:r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 xml:space="preserve">слово или </w:t>
      </w:r>
      <w:r w:rsidRPr="00390749">
        <w:rPr>
          <w:rFonts w:ascii="Times New Roman" w:eastAsia="SimSun" w:hAnsi="Times New Roman"/>
          <w:b/>
          <w:kern w:val="2"/>
          <w:sz w:val="24"/>
          <w:szCs w:val="24"/>
          <w:lang w:bidi="hi-IN"/>
        </w:rPr>
        <w:t>словосочетание в отрывок из текста.</w:t>
      </w:r>
    </w:p>
    <w:p w14:paraId="20AE16D8" w14:textId="77777777" w:rsidR="000E55B3" w:rsidRPr="000E55B3" w:rsidRDefault="000E55B3" w:rsidP="000E55B3">
      <w:pPr>
        <w:spacing w:before="120" w:after="120"/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</w:pPr>
      <w:r w:rsidRPr="000E55B3">
        <w:rPr>
          <w:rFonts w:ascii="Times New Roman" w:eastAsia="SimSun" w:hAnsi="Times New Roman"/>
          <w:b/>
          <w:bCs/>
          <w:kern w:val="2"/>
          <w:sz w:val="24"/>
          <w:szCs w:val="24"/>
          <w:lang w:bidi="hi-IN"/>
        </w:rPr>
        <w:t xml:space="preserve">Оценка задания. </w:t>
      </w:r>
      <w:r w:rsidRPr="000E55B3"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  <w:t xml:space="preserve">Максимальная оценка за правильно выполненное задание – </w:t>
      </w:r>
      <w:r w:rsidRPr="000E55B3">
        <w:rPr>
          <w:rFonts w:ascii="Times New Roman" w:eastAsia="SimSun" w:hAnsi="Times New Roman"/>
          <w:b/>
          <w:bCs/>
          <w:i/>
          <w:kern w:val="2"/>
          <w:sz w:val="24"/>
          <w:szCs w:val="24"/>
          <w:lang w:bidi="hi-IN"/>
        </w:rPr>
        <w:t>2 балла</w:t>
      </w:r>
      <w:r w:rsidRPr="000E55B3"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  <w:t>, при этом:</w:t>
      </w:r>
    </w:p>
    <w:p w14:paraId="51AF2466" w14:textId="2FCA5174" w:rsidR="000E55B3" w:rsidRPr="000E55B3" w:rsidRDefault="000E55B3" w:rsidP="000E55B3">
      <w:pPr>
        <w:spacing w:before="120" w:after="120"/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</w:pPr>
      <w:r w:rsidRPr="000E55B3"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  <w:t>-за правильно вставленное слово – 2 балла;</w:t>
      </w:r>
    </w:p>
    <w:p w14:paraId="6FC0184B" w14:textId="018E650F" w:rsidR="000E55B3" w:rsidRPr="000E55B3" w:rsidRDefault="000E55B3" w:rsidP="000E55B3">
      <w:pPr>
        <w:spacing w:before="120" w:after="120"/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</w:pPr>
      <w:r w:rsidRPr="000E55B3">
        <w:rPr>
          <w:rFonts w:ascii="Times New Roman" w:eastAsia="SimSun" w:hAnsi="Times New Roman"/>
          <w:bCs/>
          <w:i/>
          <w:kern w:val="2"/>
          <w:sz w:val="24"/>
          <w:szCs w:val="24"/>
          <w:lang w:bidi="hi-IN"/>
        </w:rPr>
        <w:t>-за неправильно вставленное слово – 0 баллов.</w:t>
      </w:r>
    </w:p>
    <w:p w14:paraId="05A54BAF" w14:textId="77777777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31552F33" w14:textId="77777777" w:rsidR="00B621D3" w:rsidRDefault="00B621D3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bookmarkStart w:id="1" w:name="_Hlk147692018"/>
      <w:r w:rsidRPr="00390749">
        <w:rPr>
          <w:rFonts w:ascii="Times New Roman" w:hAnsi="Times New Roman"/>
          <w:bCs/>
          <w:sz w:val="24"/>
          <w:szCs w:val="24"/>
        </w:rPr>
        <w:t xml:space="preserve">Рихард Маркс перед обращением в суд нанял судебного представителя – Джона Мейера. Для его дальнейшего участия в деле Рихард также оформил (1) _________. Поскольку суд должен был состояться в России, а доверенность была выдана в Германии перед ее передачей Джону Рихард обратился в компетентный орган для проставления (2) _________. Российский суд посчитал невозможным принять такую доверенность, поскольку она была совершена на иностранном языке. В связи с этим Джон заявил (3) _________ об отложении дела для подготовки перевода. Суд посчитал, что это возможно и вынес судебный акт – (4) _________, в котором назначил дату следующего заседания. </w:t>
      </w:r>
    </w:p>
    <w:p w14:paraId="5A927C29" w14:textId="319822B7" w:rsidR="000E55B3" w:rsidRPr="00390749" w:rsidRDefault="00C23030" w:rsidP="00B621D3">
      <w:pPr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Ответ: </w:t>
      </w:r>
      <w:r w:rsidR="00433F5F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1</w:t>
      </w:r>
      <w:r w:rsidR="00433F5F">
        <w:rPr>
          <w:rFonts w:ascii="Times New Roman" w:hAnsi="Times New Roman"/>
          <w:bCs/>
          <w:sz w:val="24"/>
          <w:szCs w:val="24"/>
        </w:rPr>
        <w:t xml:space="preserve">) доверенность, (2) апостиль, (3) ходатайство, (4) определение. </w:t>
      </w:r>
    </w:p>
    <w:bookmarkEnd w:id="1"/>
    <w:p w14:paraId="2C007AF7" w14:textId="77777777" w:rsidR="00B621D3" w:rsidRDefault="00B621D3" w:rsidP="00B621D3">
      <w:pPr>
        <w:spacing w:before="360" w:after="120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6</w:t>
      </w:r>
      <w:r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433F5F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Решите правовые задачи. </w:t>
      </w:r>
    </w:p>
    <w:p w14:paraId="7FFE813E" w14:textId="77777777" w:rsidR="009F0CCA" w:rsidRPr="009F0CCA" w:rsidRDefault="009F0CCA" w:rsidP="009F0CCA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F0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Оценка задания. </w:t>
      </w: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Максимальная оценка за правильно выполненное задание – </w:t>
      </w:r>
      <w:r w:rsidRPr="009F0CC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5 баллов</w:t>
      </w: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при этом:</w:t>
      </w:r>
    </w:p>
    <w:p w14:paraId="61B129F9" w14:textId="77777777" w:rsidR="009F0CCA" w:rsidRPr="009F0CCA" w:rsidRDefault="009F0CCA" w:rsidP="009F0CCA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правильный краткий ответ на вопрос задачи (да/нет, указание кто именно прав) – 2 балла;</w:t>
      </w:r>
    </w:p>
    <w:p w14:paraId="64A4186F" w14:textId="77777777" w:rsidR="009F0CCA" w:rsidRPr="009F0CCA" w:rsidRDefault="009F0CCA" w:rsidP="009F0CCA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правильное обоснование – 3 балла;</w:t>
      </w:r>
    </w:p>
    <w:p w14:paraId="19E7BBF0" w14:textId="2BEEA19B" w:rsidR="009F0CCA" w:rsidRPr="00BC651B" w:rsidRDefault="009F0CCA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любую ошибку</w:t>
      </w:r>
      <w:r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  <w:r w:rsidRPr="009F0CCA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- 0.</w:t>
      </w:r>
    </w:p>
    <w:p w14:paraId="297A1B7E" w14:textId="2063B925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C65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10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21176C02" w14:textId="77777777" w:rsidR="00B621D3" w:rsidRPr="00390749" w:rsidRDefault="00B621D3" w:rsidP="00D0307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A974340" w14:textId="5E012A18" w:rsidR="00B621D3" w:rsidRPr="00390749" w:rsidRDefault="00BC651B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</w:t>
      </w:r>
      <w:r w:rsidR="00B621D3" w:rsidRPr="00390749">
        <w:rPr>
          <w:rFonts w:ascii="Times New Roman" w:hAnsi="Times New Roman"/>
          <w:sz w:val="24"/>
          <w:szCs w:val="24"/>
        </w:rPr>
        <w:t xml:space="preserve">. Козлов Н.В. решил ограбить местный ювелирный магазин. Ночью он приступил к реализации своего преступного умысла. Козлов Н.В. подошел к двери магазина и начал ее взлом. </w:t>
      </w:r>
    </w:p>
    <w:p w14:paraId="37FB9C68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 xml:space="preserve">В силу своей неопытности и высокого уровня безопасности магазина Козлову Н.В. даже спустя полчаса попыток так и не удалось открыть дверь. Из-за невозможности взломать дверь Козлов Н.В. решил бросить это преступное дело и пойти домой спать. </w:t>
      </w:r>
    </w:p>
    <w:p w14:paraId="4AAC176D" w14:textId="77777777" w:rsidR="00B621D3" w:rsidRDefault="00B621D3" w:rsidP="00B621D3">
      <w:pPr>
        <w:spacing w:after="1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11D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необходимо квалифицировать действия Козлова Н.В.? Свой ответ обоснуйте. </w:t>
      </w:r>
    </w:p>
    <w:p w14:paraId="0622B12A" w14:textId="12859DDA" w:rsidR="001C633F" w:rsidRDefault="001C633F" w:rsidP="00B621D3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Ответ: </w:t>
      </w:r>
    </w:p>
    <w:p w14:paraId="0D4C7649" w14:textId="2BC8ECCE" w:rsidR="001C633F" w:rsidRDefault="001C633F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Краткий ответ: действия Козлова Н.В. необходимо квалифицировать как покушение на кражу с</w:t>
      </w:r>
      <w:r w:rsidR="007163B0">
        <w:rPr>
          <w:rFonts w:ascii="Times New Roman" w:hAnsi="Times New Roman"/>
          <w:sz w:val="24"/>
          <w:szCs w:val="24"/>
        </w:rPr>
        <w:t xml:space="preserve"> незаконным проникновением в помещение (</w:t>
      </w:r>
      <w:r w:rsidR="00A52436">
        <w:rPr>
          <w:rFonts w:ascii="Times New Roman" w:hAnsi="Times New Roman"/>
          <w:sz w:val="24"/>
          <w:szCs w:val="24"/>
        </w:rPr>
        <w:t xml:space="preserve">квалифицировать по ч. 3 ст. 30 п. б ч. 2 ст. 158 УК РФ). </w:t>
      </w:r>
    </w:p>
    <w:p w14:paraId="5F63D466" w14:textId="659A8A7F" w:rsidR="00CD3CB4" w:rsidRDefault="00CD3CB4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Обоснование: действия Козлова Н.В. являются </w:t>
      </w:r>
      <w:r w:rsidR="00D0307D">
        <w:rPr>
          <w:rFonts w:ascii="Times New Roman" w:hAnsi="Times New Roman"/>
          <w:sz w:val="24"/>
          <w:szCs w:val="24"/>
        </w:rPr>
        <w:t xml:space="preserve">покушением на кражу с незаконным проникновением в помещение, так как </w:t>
      </w:r>
      <w:r w:rsidR="0037668B">
        <w:rPr>
          <w:rFonts w:ascii="Times New Roman" w:hAnsi="Times New Roman"/>
          <w:sz w:val="24"/>
          <w:szCs w:val="24"/>
        </w:rPr>
        <w:t xml:space="preserve">преступный умысел </w:t>
      </w:r>
      <w:r w:rsidR="00DE06C7">
        <w:rPr>
          <w:rFonts w:ascii="Times New Roman" w:hAnsi="Times New Roman"/>
          <w:sz w:val="24"/>
          <w:szCs w:val="24"/>
        </w:rPr>
        <w:t xml:space="preserve">был направлен именно на </w:t>
      </w:r>
      <w:r w:rsidR="00DE06C7">
        <w:rPr>
          <w:rFonts w:ascii="Times New Roman" w:hAnsi="Times New Roman"/>
          <w:sz w:val="24"/>
          <w:szCs w:val="24"/>
        </w:rPr>
        <w:lastRenderedPageBreak/>
        <w:t xml:space="preserve">совершение этого оконченного преступления, но преступление не было доведено до конца по обстоятельствам, которые не зависели от воли преступника. </w:t>
      </w:r>
    </w:p>
    <w:p w14:paraId="0930F3C9" w14:textId="1598828B" w:rsidR="00DE06C7" w:rsidRDefault="00DE06C7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ч. 3 ст. 30 УК РФ </w:t>
      </w:r>
      <w:r w:rsidR="00E53E7B">
        <w:rPr>
          <w:rFonts w:ascii="Times New Roman" w:hAnsi="Times New Roman"/>
          <w:sz w:val="24"/>
          <w:szCs w:val="24"/>
        </w:rPr>
        <w:t>п</w:t>
      </w:r>
      <w:r w:rsidR="00E53E7B" w:rsidRPr="00E53E7B">
        <w:rPr>
          <w:rFonts w:ascii="Times New Roman" w:hAnsi="Times New Roman"/>
          <w:sz w:val="24"/>
          <w:szCs w:val="24"/>
        </w:rPr>
        <w:t>окушением на преступление признаются умышленные действия (бездействие) лица, непосредственно направленные на совершение преступления, если при этом преступление не было доведено до конца по не зависящим от этого лица обстоятельствам.</w:t>
      </w:r>
    </w:p>
    <w:p w14:paraId="470B7BAD" w14:textId="5826819C" w:rsidR="00B621D3" w:rsidRDefault="00E53E7B" w:rsidP="00D0307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данном случае добровольного отказа от совершения преступления не было, так как </w:t>
      </w:r>
      <w:r w:rsidR="00D12E25">
        <w:rPr>
          <w:rFonts w:ascii="Times New Roman" w:hAnsi="Times New Roman"/>
          <w:sz w:val="24"/>
          <w:szCs w:val="24"/>
        </w:rPr>
        <w:t>Козлов Н.В. не мог довести преступление до конца</w:t>
      </w:r>
      <w:r w:rsidR="00BC46B4">
        <w:rPr>
          <w:rFonts w:ascii="Times New Roman" w:hAnsi="Times New Roman"/>
          <w:sz w:val="24"/>
          <w:szCs w:val="24"/>
        </w:rPr>
        <w:t xml:space="preserve"> и прекратил преступные действия из-за объективной невозможности достичь результата. </w:t>
      </w:r>
    </w:p>
    <w:p w14:paraId="39DC7415" w14:textId="77777777" w:rsidR="00A12D39" w:rsidRPr="00A12D39" w:rsidRDefault="00A12D39" w:rsidP="00D0307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1E9475D7" w14:textId="4C5184A2" w:rsidR="00B621D3" w:rsidRPr="00390749" w:rsidRDefault="00BC651B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B621D3" w:rsidRPr="00390749">
        <w:rPr>
          <w:rFonts w:ascii="Times New Roman" w:hAnsi="Times New Roman"/>
          <w:sz w:val="24"/>
          <w:szCs w:val="24"/>
        </w:rPr>
        <w:t xml:space="preserve">. Матвеев Г. и Иванов М. являются заядлыми футбольными фанатами. Между возник спор по поводу предстоящей игры их любимой команды. </w:t>
      </w:r>
    </w:p>
    <w:p w14:paraId="4079725A" w14:textId="77777777" w:rsidR="00B621D3" w:rsidRPr="00390749" w:rsidRDefault="00B621D3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390749">
        <w:rPr>
          <w:rFonts w:ascii="Times New Roman" w:hAnsi="Times New Roman"/>
          <w:sz w:val="24"/>
          <w:szCs w:val="24"/>
        </w:rPr>
        <w:t xml:space="preserve">Они решили заключить пари в письменном виде. Матвеев Г. считал, что их любимая команда победит, а Иванов М. считал, что проиграет. Сумма пари составила 100 000 рублей. В итоге команда одержала победу. Матвеев Г. потребовал от Иванова М. выплатить ему 100 000 рублей. Иванов М. сказал, что не будет платить. Матвеев Г. обратился в суд. </w:t>
      </w:r>
    </w:p>
    <w:p w14:paraId="0E24B7D9" w14:textId="77777777" w:rsidR="00B621D3" w:rsidRDefault="00B621D3" w:rsidP="00B621D3">
      <w:pPr>
        <w:spacing w:after="12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DA511D">
        <w:rPr>
          <w:rFonts w:ascii="Times New Roman" w:hAnsi="Times New Roman"/>
          <w:b/>
          <w:bCs/>
          <w:i/>
          <w:iCs/>
          <w:sz w:val="24"/>
          <w:szCs w:val="24"/>
        </w:rPr>
        <w:t xml:space="preserve">Как разрешит дело суд? Свой ответ обоснуйте. </w:t>
      </w:r>
    </w:p>
    <w:p w14:paraId="0A7DF00A" w14:textId="43DEA34A" w:rsidR="00A12D39" w:rsidRDefault="00A12D39" w:rsidP="00B621D3">
      <w:pPr>
        <w:spacing w:after="1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Ответ: </w:t>
      </w:r>
    </w:p>
    <w:p w14:paraId="6A0C7B43" w14:textId="77777777" w:rsidR="003E2D89" w:rsidRDefault="00A12D39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12D39">
        <w:rPr>
          <w:rFonts w:ascii="Times New Roman" w:hAnsi="Times New Roman"/>
          <w:sz w:val="24"/>
          <w:szCs w:val="24"/>
        </w:rPr>
        <w:t>Краткий ответ:</w:t>
      </w:r>
      <w:r>
        <w:rPr>
          <w:rFonts w:ascii="Times New Roman" w:hAnsi="Times New Roman"/>
          <w:sz w:val="24"/>
          <w:szCs w:val="24"/>
        </w:rPr>
        <w:t xml:space="preserve"> суд откажет Матвееву Г. в иске о </w:t>
      </w:r>
      <w:r w:rsidR="003E2D89">
        <w:rPr>
          <w:rFonts w:ascii="Times New Roman" w:hAnsi="Times New Roman"/>
          <w:sz w:val="24"/>
          <w:szCs w:val="24"/>
        </w:rPr>
        <w:t xml:space="preserve">взыскании с Иванова М. 100 000 рублей, так как пари не подлежат судебной защите. </w:t>
      </w:r>
    </w:p>
    <w:p w14:paraId="2D51476A" w14:textId="77777777" w:rsidR="00774AC5" w:rsidRDefault="003E2D89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Обоснование: пари согласно ГК РФ не подлежат судебной защите и являются натуральными обязательствами.</w:t>
      </w:r>
      <w:r w:rsidR="00774AC5">
        <w:rPr>
          <w:rFonts w:ascii="Times New Roman" w:hAnsi="Times New Roman"/>
          <w:sz w:val="24"/>
          <w:szCs w:val="24"/>
        </w:rPr>
        <w:t xml:space="preserve"> </w:t>
      </w:r>
    </w:p>
    <w:p w14:paraId="658BE46C" w14:textId="77777777" w:rsidR="00A5788D" w:rsidRDefault="00774AC5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 w:rsidR="00A5788D">
        <w:rPr>
          <w:rFonts w:ascii="Times New Roman" w:hAnsi="Times New Roman"/>
          <w:sz w:val="24"/>
          <w:szCs w:val="24"/>
        </w:rPr>
        <w:t>п. 1 ст. 1062 ГК РФ т</w:t>
      </w:r>
      <w:r w:rsidR="00A5788D" w:rsidRPr="00A5788D">
        <w:rPr>
          <w:rFonts w:ascii="Times New Roman" w:hAnsi="Times New Roman"/>
          <w:sz w:val="24"/>
          <w:szCs w:val="24"/>
        </w:rPr>
        <w:t xml:space="preserve">ребования граждан и юридических лиц, связанные с организацией игр и пари или с участием в них, не подлежат судебной защите, за исключением требований лиц, принявших участие в играх или пари под влиянием обмана, насилия, угрозы или злонамеренного соглашения их представителя с организатором игр или пари, а также требований, указанных в пункте 5 статьи 1063 </w:t>
      </w:r>
      <w:r w:rsidR="00A5788D">
        <w:rPr>
          <w:rFonts w:ascii="Times New Roman" w:hAnsi="Times New Roman"/>
          <w:sz w:val="24"/>
          <w:szCs w:val="24"/>
        </w:rPr>
        <w:t>ГК РФ</w:t>
      </w:r>
      <w:r w:rsidR="00A5788D" w:rsidRPr="00A5788D">
        <w:rPr>
          <w:rFonts w:ascii="Times New Roman" w:hAnsi="Times New Roman"/>
          <w:sz w:val="24"/>
          <w:szCs w:val="24"/>
        </w:rPr>
        <w:t>.</w:t>
      </w:r>
    </w:p>
    <w:p w14:paraId="47EA26F6" w14:textId="2B80D2D1" w:rsidR="00A12D39" w:rsidRPr="00A12D39" w:rsidRDefault="00A5788D" w:rsidP="00B621D3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настоящем случае требование Матвеева Г. не подпадает под исключения, поэтому в любом случае не подлежит судебной защите. </w:t>
      </w:r>
    </w:p>
    <w:p w14:paraId="31ADA872" w14:textId="77777777" w:rsidR="00B621D3" w:rsidRPr="00DA511D" w:rsidRDefault="00B621D3" w:rsidP="00B621D3">
      <w:pPr>
        <w:spacing w:before="360" w:after="120"/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7. Расшифруйте следующие аббревиатуры.</w:t>
      </w:r>
    </w:p>
    <w:p w14:paraId="0AC17FF4" w14:textId="77777777" w:rsidR="008530C4" w:rsidRPr="008530C4" w:rsidRDefault="008530C4" w:rsidP="008530C4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530C4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Оценка задания. </w:t>
      </w:r>
      <w:r w:rsidRPr="008530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Максимальная оценка за правильно выполненное задание – </w:t>
      </w:r>
      <w:r w:rsidRPr="008530C4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3 балла</w:t>
      </w:r>
      <w:r w:rsidRPr="008530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, при этом:</w:t>
      </w:r>
    </w:p>
    <w:p w14:paraId="3C565CA1" w14:textId="7CBB9882" w:rsidR="008530C4" w:rsidRPr="008530C4" w:rsidRDefault="008530C4" w:rsidP="008530C4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530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полный правильный ответ– 3 балла;</w:t>
      </w:r>
    </w:p>
    <w:p w14:paraId="6B589E08" w14:textId="7FEB30C9" w:rsidR="008530C4" w:rsidRPr="008530C4" w:rsidRDefault="008530C4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8530C4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-за неправильно вставленное слово – 0 баллов.</w:t>
      </w:r>
    </w:p>
    <w:p w14:paraId="0505B16D" w14:textId="77777777" w:rsidR="00BC651B" w:rsidRDefault="00B621D3" w:rsidP="00BC651B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C65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15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433336BC" w14:textId="6B8C23FD" w:rsidR="00BC651B" w:rsidRPr="00E00A43" w:rsidRDefault="00BC651B" w:rsidP="00BC6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b/>
          <w:bCs/>
          <w:sz w:val="28"/>
          <w:szCs w:val="28"/>
        </w:rPr>
        <w:t>7.1 ИФНС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E00A43">
        <w:rPr>
          <w:rFonts w:ascii="Times New Roman" w:hAnsi="Times New Roman"/>
          <w:sz w:val="28"/>
          <w:szCs w:val="28"/>
        </w:rPr>
        <w:t xml:space="preserve"> </w:t>
      </w:r>
      <w:r w:rsidRPr="00BC651B">
        <w:rPr>
          <w:rFonts w:ascii="Times New Roman" w:hAnsi="Times New Roman"/>
          <w:sz w:val="28"/>
          <w:szCs w:val="28"/>
        </w:rPr>
        <w:t>инспекция Федеральной налоговой службы</w:t>
      </w:r>
    </w:p>
    <w:p w14:paraId="1EC794B4" w14:textId="7A4D8024" w:rsidR="00BC651B" w:rsidRPr="00E00A43" w:rsidRDefault="00BC651B" w:rsidP="00BC65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00A43">
        <w:rPr>
          <w:rFonts w:ascii="Times New Roman" w:hAnsi="Times New Roman"/>
          <w:b/>
          <w:bCs/>
          <w:sz w:val="28"/>
          <w:szCs w:val="28"/>
        </w:rPr>
        <w:t>7.2 СОЮ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C651B">
        <w:rPr>
          <w:rFonts w:ascii="Times New Roman" w:hAnsi="Times New Roman"/>
          <w:b/>
          <w:bCs/>
          <w:sz w:val="28"/>
          <w:szCs w:val="28"/>
        </w:rPr>
        <w:t xml:space="preserve">– </w:t>
      </w:r>
      <w:r w:rsidRPr="00BC651B">
        <w:rPr>
          <w:rFonts w:ascii="Times New Roman" w:hAnsi="Times New Roman"/>
          <w:bCs/>
          <w:sz w:val="28"/>
          <w:szCs w:val="28"/>
        </w:rPr>
        <w:t>суд общей юрисдикции</w:t>
      </w:r>
    </w:p>
    <w:p w14:paraId="69A07F07" w14:textId="30BA1B7F" w:rsidR="00BC651B" w:rsidRDefault="00BC651B" w:rsidP="00BC65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00A43">
        <w:rPr>
          <w:rFonts w:ascii="Times New Roman" w:hAnsi="Times New Roman"/>
          <w:b/>
          <w:bCs/>
          <w:sz w:val="28"/>
          <w:szCs w:val="28"/>
        </w:rPr>
        <w:lastRenderedPageBreak/>
        <w:t>7.3 ЕГРЮЛ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BC651B">
        <w:t xml:space="preserve"> </w:t>
      </w:r>
      <w:r w:rsidRPr="00BC651B">
        <w:rPr>
          <w:rFonts w:ascii="Times New Roman" w:hAnsi="Times New Roman"/>
          <w:bCs/>
          <w:sz w:val="28"/>
          <w:szCs w:val="28"/>
        </w:rPr>
        <w:t>Единый государственный реестр юридических лиц</w:t>
      </w:r>
    </w:p>
    <w:p w14:paraId="4D360DE1" w14:textId="04E83B3E" w:rsidR="00BC651B" w:rsidRDefault="00BC651B" w:rsidP="00BC65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7.4 ПАО</w:t>
      </w:r>
      <w:r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C651B">
        <w:rPr>
          <w:rFonts w:ascii="Times New Roman" w:hAnsi="Times New Roman"/>
          <w:bCs/>
          <w:sz w:val="28"/>
          <w:szCs w:val="28"/>
        </w:rPr>
        <w:t>Публичное акционерное общество</w:t>
      </w:r>
    </w:p>
    <w:p w14:paraId="2DBF3E84" w14:textId="49EE5CBD" w:rsidR="00BC651B" w:rsidRPr="00E00A43" w:rsidRDefault="00BC651B" w:rsidP="00BC651B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7.5 МРОТ</w:t>
      </w:r>
      <w:r>
        <w:rPr>
          <w:rFonts w:ascii="Times New Roman" w:hAnsi="Times New Roman"/>
          <w:b/>
          <w:bCs/>
          <w:sz w:val="28"/>
          <w:szCs w:val="28"/>
        </w:rPr>
        <w:t xml:space="preserve"> -</w:t>
      </w:r>
      <w:r w:rsidRPr="00BC651B">
        <w:t xml:space="preserve"> </w:t>
      </w:r>
      <w:r w:rsidRPr="00BC651B">
        <w:rPr>
          <w:rFonts w:ascii="Times New Roman" w:hAnsi="Times New Roman"/>
          <w:bCs/>
          <w:sz w:val="28"/>
          <w:szCs w:val="28"/>
        </w:rPr>
        <w:t xml:space="preserve">Минимальный </w:t>
      </w:r>
      <w:proofErr w:type="gramStart"/>
      <w:r w:rsidRPr="00BC651B">
        <w:rPr>
          <w:rFonts w:ascii="Times New Roman" w:hAnsi="Times New Roman"/>
          <w:bCs/>
          <w:sz w:val="28"/>
          <w:szCs w:val="28"/>
        </w:rPr>
        <w:t>размер оплаты труда</w:t>
      </w:r>
      <w:proofErr w:type="gramEnd"/>
    </w:p>
    <w:p w14:paraId="57A1F394" w14:textId="1CB9FA31" w:rsidR="00B621D3" w:rsidRDefault="00B621D3" w:rsidP="00B621D3">
      <w:pPr>
        <w:spacing w:before="360" w:after="1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8.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Переведите на русский латинское выражение:</w:t>
      </w:r>
      <w:bookmarkStart w:id="2" w:name="_Hlk147694899"/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In</w:t>
      </w:r>
      <w:proofErr w:type="spellEnd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dubio</w:t>
      </w:r>
      <w:proofErr w:type="spellEnd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pro</w:t>
      </w:r>
      <w:proofErr w:type="spellEnd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D82D17" w:rsidRP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reo</w:t>
      </w:r>
      <w:proofErr w:type="spellEnd"/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». </w:t>
      </w:r>
      <w:bookmarkStart w:id="3" w:name="_Hlk147694957"/>
      <w:bookmarkEnd w:id="2"/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Назовите </w:t>
      </w:r>
      <w:r w:rsid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презумпцию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, котор</w:t>
      </w:r>
      <w:r w:rsid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ая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связан</w:t>
      </w:r>
      <w:r w:rsid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а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с этим выражением, и раскройте е</w:t>
      </w:r>
      <w:r w:rsidR="00D82D17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е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значение.</w:t>
      </w:r>
    </w:p>
    <w:p w14:paraId="0BE72643" w14:textId="66454572" w:rsidR="00DF125B" w:rsidRPr="00DF125B" w:rsidRDefault="00DF125B" w:rsidP="00DF125B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DF125B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Оценка задания</w:t>
      </w:r>
      <w:r w:rsidRPr="00DF125B"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  <w:t xml:space="preserve">. </w:t>
      </w: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Максимальная оценка за правильно выполненное задание – </w:t>
      </w:r>
      <w:r w:rsidR="00BC651B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>8</w:t>
      </w:r>
      <w:r w:rsidRPr="00DF125B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  <w:lang w:eastAsia="ru-RU"/>
        </w:rPr>
        <w:t xml:space="preserve"> баллов</w:t>
      </w: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, при этом:</w:t>
      </w:r>
    </w:p>
    <w:p w14:paraId="3DB37CFB" w14:textId="0C3F23DE" w:rsidR="00DF125B" w:rsidRPr="00DF125B" w:rsidRDefault="00DF125B" w:rsidP="00DF125B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-за полный правильный перевод </w:t>
      </w:r>
      <w:r w:rsidR="007F5631"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выражения –</w:t>
      </w: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3 балла;</w:t>
      </w:r>
    </w:p>
    <w:p w14:paraId="29CE7C35" w14:textId="0573C16A" w:rsidR="00DF125B" w:rsidRPr="00DF125B" w:rsidRDefault="00DF125B" w:rsidP="00DF125B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-за название </w:t>
      </w:r>
      <w:r w:rsidR="000F251C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презумпции</w:t>
      </w: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- 2 балла;</w:t>
      </w:r>
    </w:p>
    <w:p w14:paraId="717FBA9E" w14:textId="04746A46" w:rsidR="00DF125B" w:rsidRPr="00DF125B" w:rsidRDefault="00DF125B" w:rsidP="00DF125B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-за раскрытие </w:t>
      </w:r>
      <w:r w:rsidR="000F251C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презумпции</w:t>
      </w:r>
      <w:r w:rsidR="00BC651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– 3</w:t>
      </w: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 балла;</w:t>
      </w:r>
    </w:p>
    <w:p w14:paraId="6346E93B" w14:textId="2978A0B7" w:rsidR="00DF125B" w:rsidRPr="00DF125B" w:rsidRDefault="00DF125B" w:rsidP="00DF125B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DF125B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-за любую ошибку- 0.</w:t>
      </w:r>
    </w:p>
    <w:p w14:paraId="7B0A4E74" w14:textId="6E1720EA" w:rsidR="00B621D3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="00BC651B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8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bookmarkEnd w:id="3"/>
    </w:p>
    <w:p w14:paraId="28DAEDBF" w14:textId="6FDE2F86" w:rsidR="007F5631" w:rsidRPr="007F5631" w:rsidRDefault="007F5631" w:rsidP="007F5631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563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Ответ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: Перевод с латинского: «</w:t>
      </w:r>
      <w:r w:rsid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</w:t>
      </w:r>
      <w:r w:rsidR="000F251C" w:rsidRP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омнение в пользу подсудимого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»</w:t>
      </w:r>
    </w:p>
    <w:p w14:paraId="71DF88DB" w14:textId="20E4F615" w:rsidR="007F5631" w:rsidRPr="007F5631" w:rsidRDefault="007F5631" w:rsidP="007F5631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Назовите </w:t>
      </w:r>
      <w:r w:rsid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презумпцию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котор</w:t>
      </w:r>
      <w:r w:rsid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ая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связан</w:t>
      </w:r>
      <w:r w:rsid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 данным выражением и раскройте е</w:t>
      </w:r>
      <w:r w:rsidR="000F251C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е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значение.</w:t>
      </w:r>
    </w:p>
    <w:p w14:paraId="27923CE9" w14:textId="59A833AE" w:rsidR="007F5631" w:rsidRPr="007F5631" w:rsidRDefault="007F5631" w:rsidP="007F5631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Ответ: </w:t>
      </w:r>
      <w:r w:rsidR="00FA39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презумпция невиновности. </w:t>
      </w:r>
      <w:r w:rsidR="00D23F3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30377A28" w14:textId="5800E8C5" w:rsidR="007F5631" w:rsidRDefault="007F5631" w:rsidP="007F5631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Раскрытие </w:t>
      </w:r>
      <w:r w:rsidR="00FA3977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презумпции</w:t>
      </w:r>
      <w:r w:rsidRPr="007F5631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: </w:t>
      </w:r>
    </w:p>
    <w:p w14:paraId="70701C6C" w14:textId="40E2C1D9" w:rsidR="005A2EA3" w:rsidRPr="005A2EA3" w:rsidRDefault="005A2EA3" w:rsidP="005A2EA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A2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Обвиняемый считается невиновным, пока его виновность в совершении преступления не будет доказана в предусмотренном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законе </w:t>
      </w:r>
      <w:r w:rsidRPr="005A2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порядке и установлена вступившим в законную силу приговором суда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36B4D3DB" w14:textId="7FA4A7E0" w:rsidR="005A2EA3" w:rsidRPr="005A2EA3" w:rsidRDefault="005A2EA3" w:rsidP="005A2EA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A2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Подозреваемый или обвиняемый не обязан доказывать свою невиновность. Бремя доказывания обвинения и опровержения доводов, приводимых в защиту подозреваемого или обвиняемого, лежит на стороне обвинения.</w:t>
      </w:r>
    </w:p>
    <w:p w14:paraId="1C45EEA7" w14:textId="2B240624" w:rsidR="00C55E6A" w:rsidRPr="007F5631" w:rsidRDefault="005A2EA3" w:rsidP="005A2EA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5A2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Все сомнения в виновности обвиняемого, которые не могут быть устранены в порядке, установленном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законом</w:t>
      </w:r>
      <w:r w:rsidRPr="005A2EA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 толкуются в пользу обвиняемого.</w:t>
      </w:r>
    </w:p>
    <w:p w14:paraId="5570A23D" w14:textId="77777777" w:rsidR="00B621D3" w:rsidRDefault="00B621D3" w:rsidP="00B621D3">
      <w:pPr>
        <w:spacing w:before="360" w:after="120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Задание 9</w:t>
      </w:r>
      <w:bookmarkStart w:id="4" w:name="_Hlk147688154"/>
      <w:r w:rsidRPr="00DA511D">
        <w:rPr>
          <w:rFonts w:ascii="Times New Roman" w:eastAsia="Times New Roman" w:hAnsi="Times New Roman"/>
          <w:b/>
          <w:sz w:val="24"/>
          <w:szCs w:val="24"/>
          <w:u w:val="single"/>
          <w:shd w:val="clear" w:color="auto" w:fill="FFFFFF"/>
          <w:lang w:eastAsia="ru-RU"/>
        </w:rPr>
        <w:t>.</w:t>
      </w:r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Расположите указанные нормативные правовые акты в порядке убывания юридической силы</w:t>
      </w:r>
      <w:bookmarkEnd w:id="4"/>
      <w:r w:rsidRPr="00DA511D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. </w:t>
      </w:r>
    </w:p>
    <w:p w14:paraId="612B2693" w14:textId="77777777" w:rsidR="00586642" w:rsidRPr="00586642" w:rsidRDefault="00586642" w:rsidP="00586642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586642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 xml:space="preserve">Оценка задания. </w:t>
      </w:r>
      <w:r w:rsidRPr="00586642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 xml:space="preserve">Максимальная оценка за правильно выполненное задание – </w:t>
      </w:r>
      <w:r w:rsidRPr="00586642">
        <w:rPr>
          <w:rFonts w:ascii="Times New Roman" w:eastAsia="Times New Roman" w:hAnsi="Times New Roman"/>
          <w:b/>
          <w:bCs/>
          <w:i/>
          <w:sz w:val="24"/>
          <w:szCs w:val="24"/>
          <w:shd w:val="clear" w:color="auto" w:fill="FFFFFF"/>
          <w:lang w:eastAsia="ru-RU"/>
        </w:rPr>
        <w:t>6 балла</w:t>
      </w:r>
      <w:r w:rsidRPr="00586642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, при этом:</w:t>
      </w:r>
    </w:p>
    <w:p w14:paraId="4F73AE91" w14:textId="77777777" w:rsidR="00586642" w:rsidRPr="00586642" w:rsidRDefault="00586642" w:rsidP="00586642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586642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-за указание правильной последовательности без ошибок – 6 баллов;</w:t>
      </w:r>
    </w:p>
    <w:p w14:paraId="38E0F364" w14:textId="360334DD" w:rsidR="00586642" w:rsidRPr="00586642" w:rsidRDefault="00586642" w:rsidP="00586642">
      <w:pPr>
        <w:spacing w:after="120"/>
        <w:jc w:val="both"/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</w:pPr>
      <w:r w:rsidRPr="00586642">
        <w:rPr>
          <w:rFonts w:ascii="Times New Roman" w:eastAsia="Times New Roman" w:hAnsi="Times New Roman"/>
          <w:bCs/>
          <w:i/>
          <w:sz w:val="24"/>
          <w:szCs w:val="24"/>
          <w:shd w:val="clear" w:color="auto" w:fill="FFFFFF"/>
          <w:lang w:eastAsia="ru-RU"/>
        </w:rPr>
        <w:t>- за любую ошибку – 0 баллов.</w:t>
      </w:r>
    </w:p>
    <w:p w14:paraId="5D0CDFCA" w14:textId="77777777" w:rsidR="00B621D3" w:rsidRPr="00DA511D" w:rsidRDefault="00B621D3" w:rsidP="00B621D3">
      <w:pPr>
        <w:suppressAutoHyphens w:val="0"/>
        <w:spacing w:after="1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Максимальный балл –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6</w:t>
      </w:r>
      <w:r w:rsidRPr="00231984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</w:p>
    <w:p w14:paraId="51F23C39" w14:textId="77777777" w:rsidR="00B621D3" w:rsidRPr="00390749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Федеральный закон «О физической культуре и спорте в РФ»</w:t>
      </w:r>
    </w:p>
    <w:p w14:paraId="54FD2980" w14:textId="77777777" w:rsidR="00B621D3" w:rsidRPr="00390749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Постановление Правительства РФ «Об утверждении государственной программы РФ «Развитие физической культуры и спорта»</w:t>
      </w:r>
    </w:p>
    <w:p w14:paraId="0F2E08B1" w14:textId="77777777" w:rsidR="00B621D3" w:rsidRPr="00390749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Приказ МАУ «СШОР "Сибиряк"» об утверждении правил посещения стадиона «Динамо»</w:t>
      </w:r>
    </w:p>
    <w:p w14:paraId="74102512" w14:textId="77777777" w:rsidR="00B621D3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Приказ министерства спорта Красноярского края «Об аккредитации краевых спортивных федераций»</w:t>
      </w:r>
    </w:p>
    <w:p w14:paraId="2A6B1B47" w14:textId="77777777" w:rsidR="00B621D3" w:rsidRPr="00390749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Федеральный конституционный закон «О Государственном гимне РФ»</w:t>
      </w:r>
    </w:p>
    <w:p w14:paraId="6A023075" w14:textId="77777777" w:rsidR="00B621D3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Распоряжение Администрации города Красноярска «Об организации подготовки и проведения Кубка Главы города по компьютерному спорту в 2020 году»</w:t>
      </w:r>
    </w:p>
    <w:p w14:paraId="7109E526" w14:textId="77777777" w:rsidR="00B621D3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Указ Президента РФ «О Совете при Президенте РФ по развитию физической культуры и спорта»</w:t>
      </w:r>
    </w:p>
    <w:p w14:paraId="23A8CB2F" w14:textId="77777777" w:rsidR="00B621D3" w:rsidRPr="00390749" w:rsidRDefault="00B621D3" w:rsidP="00B621D3">
      <w:pPr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0"/>
        <w:ind w:left="425" w:hanging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90749">
        <w:rPr>
          <w:rFonts w:ascii="Times New Roman" w:eastAsia="Times New Roman" w:hAnsi="Times New Roman"/>
          <w:color w:val="000000"/>
          <w:sz w:val="24"/>
          <w:szCs w:val="24"/>
        </w:rPr>
        <w:t>Приказ Министерства спорта РФ «Об утверждении государственных требований Всероссийского физкультурно-спортивного комплекса "Готов к труду и обороне" (ГТО)»</w:t>
      </w:r>
    </w:p>
    <w:p w14:paraId="1D877E9A" w14:textId="2F1BC3F3" w:rsidR="00B621D3" w:rsidRPr="00586642" w:rsidRDefault="00586642" w:rsidP="00B621D3">
      <w:pPr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8664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Ответ: </w:t>
      </w:r>
      <w:r w:rsidR="001876F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5172</w:t>
      </w:r>
      <w:r w:rsidR="00C61E78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8463</w:t>
      </w:r>
    </w:p>
    <w:p w14:paraId="5A700D3E" w14:textId="0B7FB2C9" w:rsidR="00C61E78" w:rsidRPr="00B621D3" w:rsidRDefault="00C61E78" w:rsidP="00B621D3"/>
    <w:sectPr w:rsidR="00C61E78" w:rsidRPr="00B621D3" w:rsidSect="00690251">
      <w:pgSz w:w="11900" w:h="16800"/>
      <w:pgMar w:top="1134" w:right="850" w:bottom="1134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898AF" w14:textId="77777777" w:rsidR="008762C0" w:rsidRDefault="008762C0" w:rsidP="00651111">
      <w:r>
        <w:separator/>
      </w:r>
    </w:p>
  </w:endnote>
  <w:endnote w:type="continuationSeparator" w:id="0">
    <w:p w14:paraId="440673A4" w14:textId="77777777" w:rsidR="008762C0" w:rsidRDefault="008762C0" w:rsidP="00651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D77C5" w14:textId="77777777" w:rsidR="008762C0" w:rsidRDefault="008762C0" w:rsidP="00651111">
      <w:r>
        <w:separator/>
      </w:r>
    </w:p>
  </w:footnote>
  <w:footnote w:type="continuationSeparator" w:id="0">
    <w:p w14:paraId="62ED5C80" w14:textId="77777777" w:rsidR="008762C0" w:rsidRDefault="008762C0" w:rsidP="00651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6DA0"/>
    <w:multiLevelType w:val="hybridMultilevel"/>
    <w:tmpl w:val="C544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3B2C"/>
    <w:multiLevelType w:val="multilevel"/>
    <w:tmpl w:val="63AC2096"/>
    <w:lvl w:ilvl="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EC034F"/>
    <w:multiLevelType w:val="hybridMultilevel"/>
    <w:tmpl w:val="6ADC14C4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247DA"/>
    <w:multiLevelType w:val="hybridMultilevel"/>
    <w:tmpl w:val="A2701334"/>
    <w:lvl w:ilvl="0" w:tplc="2B7ECFFC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C06936"/>
    <w:multiLevelType w:val="hybridMultilevel"/>
    <w:tmpl w:val="68481AF4"/>
    <w:lvl w:ilvl="0" w:tplc="71B0D68A">
      <w:start w:val="1"/>
      <w:numFmt w:val="russianUpp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C11AA"/>
    <w:multiLevelType w:val="hybridMultilevel"/>
    <w:tmpl w:val="CFC09FAC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046CB"/>
    <w:multiLevelType w:val="hybridMultilevel"/>
    <w:tmpl w:val="5FDE4AD0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1A7581"/>
    <w:multiLevelType w:val="hybridMultilevel"/>
    <w:tmpl w:val="5BC2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95F5F"/>
    <w:multiLevelType w:val="multilevel"/>
    <w:tmpl w:val="5B600C40"/>
    <w:lvl w:ilvl="0">
      <w:start w:val="1"/>
      <w:numFmt w:val="decimal"/>
      <w:pStyle w:val="-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E1C6F89"/>
    <w:multiLevelType w:val="hybridMultilevel"/>
    <w:tmpl w:val="4A5E5BBA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623B0"/>
    <w:multiLevelType w:val="hybridMultilevel"/>
    <w:tmpl w:val="BB58CFF2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54B1E"/>
    <w:multiLevelType w:val="hybridMultilevel"/>
    <w:tmpl w:val="1EA872F8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AA1479"/>
    <w:multiLevelType w:val="multilevel"/>
    <w:tmpl w:val="5FE2FDB4"/>
    <w:lvl w:ilvl="0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>
    <w:nsid w:val="493D7B31"/>
    <w:multiLevelType w:val="hybridMultilevel"/>
    <w:tmpl w:val="B43E4A0C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3767F"/>
    <w:multiLevelType w:val="multilevel"/>
    <w:tmpl w:val="CFE2B0FA"/>
    <w:lvl w:ilvl="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AD648FD"/>
    <w:multiLevelType w:val="hybridMultilevel"/>
    <w:tmpl w:val="B57036C4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824ABA"/>
    <w:multiLevelType w:val="multilevel"/>
    <w:tmpl w:val="AA725070"/>
    <w:lvl w:ilvl="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CF512C"/>
    <w:multiLevelType w:val="hybridMultilevel"/>
    <w:tmpl w:val="B6A8CE5A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B172D0"/>
    <w:multiLevelType w:val="hybridMultilevel"/>
    <w:tmpl w:val="D86E8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BA4690"/>
    <w:multiLevelType w:val="multilevel"/>
    <w:tmpl w:val="0BBC788A"/>
    <w:lvl w:ilvl="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E541933"/>
    <w:multiLevelType w:val="hybridMultilevel"/>
    <w:tmpl w:val="F80CAD5A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8B1B89"/>
    <w:multiLevelType w:val="hybridMultilevel"/>
    <w:tmpl w:val="17988CDE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1493D"/>
    <w:multiLevelType w:val="hybridMultilevel"/>
    <w:tmpl w:val="F4D06B76"/>
    <w:lvl w:ilvl="0" w:tplc="00C873F4">
      <w:start w:val="1"/>
      <w:numFmt w:val="russianUpp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A7146"/>
    <w:multiLevelType w:val="multilevel"/>
    <w:tmpl w:val="83D28BB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DA8648C"/>
    <w:multiLevelType w:val="multilevel"/>
    <w:tmpl w:val="B1441A80"/>
    <w:lvl w:ilvl="0">
      <w:start w:val="1"/>
      <w:numFmt w:val="russianUpper"/>
      <w:lvlText w:val="%1)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F593ED5"/>
    <w:multiLevelType w:val="multilevel"/>
    <w:tmpl w:val="BD446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24"/>
  </w:num>
  <w:num w:numId="5">
    <w:abstractNumId w:val="12"/>
  </w:num>
  <w:num w:numId="6">
    <w:abstractNumId w:val="19"/>
  </w:num>
  <w:num w:numId="7">
    <w:abstractNumId w:val="14"/>
  </w:num>
  <w:num w:numId="8">
    <w:abstractNumId w:val="11"/>
  </w:num>
  <w:num w:numId="9">
    <w:abstractNumId w:val="6"/>
  </w:num>
  <w:num w:numId="10">
    <w:abstractNumId w:val="15"/>
  </w:num>
  <w:num w:numId="11">
    <w:abstractNumId w:val="22"/>
  </w:num>
  <w:num w:numId="12">
    <w:abstractNumId w:val="1"/>
  </w:num>
  <w:num w:numId="13">
    <w:abstractNumId w:val="21"/>
  </w:num>
  <w:num w:numId="14">
    <w:abstractNumId w:val="4"/>
  </w:num>
  <w:num w:numId="15">
    <w:abstractNumId w:val="13"/>
  </w:num>
  <w:num w:numId="16">
    <w:abstractNumId w:val="10"/>
  </w:num>
  <w:num w:numId="17">
    <w:abstractNumId w:val="5"/>
  </w:num>
  <w:num w:numId="18">
    <w:abstractNumId w:val="9"/>
  </w:num>
  <w:num w:numId="19">
    <w:abstractNumId w:val="2"/>
  </w:num>
  <w:num w:numId="20">
    <w:abstractNumId w:val="7"/>
  </w:num>
  <w:num w:numId="21">
    <w:abstractNumId w:val="20"/>
  </w:num>
  <w:num w:numId="22">
    <w:abstractNumId w:val="0"/>
  </w:num>
  <w:num w:numId="23">
    <w:abstractNumId w:val="18"/>
  </w:num>
  <w:num w:numId="24">
    <w:abstractNumId w:val="17"/>
  </w:num>
  <w:num w:numId="25">
    <w:abstractNumId w:val="23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1D3"/>
    <w:rsid w:val="000D13C3"/>
    <w:rsid w:val="000E55B3"/>
    <w:rsid w:val="000F251C"/>
    <w:rsid w:val="001876F1"/>
    <w:rsid w:val="001C2BEA"/>
    <w:rsid w:val="001C633F"/>
    <w:rsid w:val="00261B75"/>
    <w:rsid w:val="002B03C3"/>
    <w:rsid w:val="00304A1B"/>
    <w:rsid w:val="0037668B"/>
    <w:rsid w:val="003E2D89"/>
    <w:rsid w:val="003E41A9"/>
    <w:rsid w:val="003F13B9"/>
    <w:rsid w:val="00433F5F"/>
    <w:rsid w:val="004469F0"/>
    <w:rsid w:val="004A00D5"/>
    <w:rsid w:val="004A3B83"/>
    <w:rsid w:val="00586642"/>
    <w:rsid w:val="005A27B4"/>
    <w:rsid w:val="005A2EA3"/>
    <w:rsid w:val="00651111"/>
    <w:rsid w:val="006525AB"/>
    <w:rsid w:val="00656C25"/>
    <w:rsid w:val="00664C82"/>
    <w:rsid w:val="00690251"/>
    <w:rsid w:val="006A691A"/>
    <w:rsid w:val="006E756D"/>
    <w:rsid w:val="007163B0"/>
    <w:rsid w:val="00734B8B"/>
    <w:rsid w:val="00774AC5"/>
    <w:rsid w:val="00782C41"/>
    <w:rsid w:val="00793962"/>
    <w:rsid w:val="007B7F21"/>
    <w:rsid w:val="007F5631"/>
    <w:rsid w:val="00840462"/>
    <w:rsid w:val="008530C4"/>
    <w:rsid w:val="008762C0"/>
    <w:rsid w:val="00881D4D"/>
    <w:rsid w:val="008C3471"/>
    <w:rsid w:val="008F1F47"/>
    <w:rsid w:val="009856F3"/>
    <w:rsid w:val="009A11BD"/>
    <w:rsid w:val="009A1D07"/>
    <w:rsid w:val="009F0CCA"/>
    <w:rsid w:val="00A12D39"/>
    <w:rsid w:val="00A147B0"/>
    <w:rsid w:val="00A52436"/>
    <w:rsid w:val="00A5788D"/>
    <w:rsid w:val="00A80877"/>
    <w:rsid w:val="00AE2B52"/>
    <w:rsid w:val="00B621D3"/>
    <w:rsid w:val="00BC3DAE"/>
    <w:rsid w:val="00BC46B4"/>
    <w:rsid w:val="00BC651B"/>
    <w:rsid w:val="00BF617F"/>
    <w:rsid w:val="00C23030"/>
    <w:rsid w:val="00C55E6A"/>
    <w:rsid w:val="00C61E78"/>
    <w:rsid w:val="00C9023C"/>
    <w:rsid w:val="00C94A7A"/>
    <w:rsid w:val="00CD30D8"/>
    <w:rsid w:val="00CD3CB4"/>
    <w:rsid w:val="00CE76DB"/>
    <w:rsid w:val="00D0307D"/>
    <w:rsid w:val="00D12E25"/>
    <w:rsid w:val="00D23F30"/>
    <w:rsid w:val="00D82D17"/>
    <w:rsid w:val="00D91E37"/>
    <w:rsid w:val="00DE06C7"/>
    <w:rsid w:val="00DF125B"/>
    <w:rsid w:val="00E33D8F"/>
    <w:rsid w:val="00E53E7B"/>
    <w:rsid w:val="00E674CB"/>
    <w:rsid w:val="00ED7DA9"/>
    <w:rsid w:val="00F05732"/>
    <w:rsid w:val="00F16658"/>
    <w:rsid w:val="00FA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41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5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9856F3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BF6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856F3"/>
    <w:rPr>
      <w:rFonts w:ascii="Times New Roman CYR" w:eastAsiaTheme="minorEastAsia" w:hAnsi="Times New Roman CYR" w:cs="Times New Roman CYR"/>
      <w:b/>
      <w:bCs/>
      <w:sz w:val="28"/>
      <w:szCs w:val="28"/>
      <w:lang w:eastAsia="ru-RU"/>
    </w:rPr>
  </w:style>
  <w:style w:type="paragraph" w:customStyle="1" w:styleId="-">
    <w:name w:val="Списки - цифры"/>
    <w:basedOn w:val="a4"/>
    <w:link w:val="-0"/>
    <w:qFormat/>
    <w:rsid w:val="009856F3"/>
    <w:pPr>
      <w:numPr>
        <w:numId w:val="1"/>
      </w:numPr>
      <w:ind w:left="1134" w:hanging="425"/>
    </w:pPr>
  </w:style>
  <w:style w:type="character" w:customStyle="1" w:styleId="-0">
    <w:name w:val="Списки - цифры Знак"/>
    <w:basedOn w:val="a1"/>
    <w:link w:val="-"/>
    <w:rsid w:val="009856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856F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856F3"/>
    <w:rPr>
      <w:b w:val="0"/>
      <w:bCs w:val="0"/>
      <w:color w:val="106BBE"/>
    </w:rPr>
  </w:style>
  <w:style w:type="paragraph" w:customStyle="1" w:styleId="a7">
    <w:name w:val="Нормальный (таблица)"/>
    <w:basedOn w:val="a0"/>
    <w:next w:val="a0"/>
    <w:uiPriority w:val="99"/>
    <w:rsid w:val="009856F3"/>
  </w:style>
  <w:style w:type="paragraph" w:customStyle="1" w:styleId="a8">
    <w:name w:val="Прижатый влево"/>
    <w:basedOn w:val="a0"/>
    <w:next w:val="a0"/>
    <w:uiPriority w:val="99"/>
    <w:rsid w:val="009856F3"/>
  </w:style>
  <w:style w:type="paragraph" w:styleId="a9">
    <w:name w:val="footnote text"/>
    <w:basedOn w:val="a0"/>
    <w:link w:val="aa"/>
    <w:uiPriority w:val="99"/>
    <w:semiHidden/>
    <w:unhideWhenUsed/>
    <w:rsid w:val="009856F3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856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9856F3"/>
    <w:rPr>
      <w:vertAlign w:val="superscript"/>
    </w:rPr>
  </w:style>
  <w:style w:type="paragraph" w:styleId="a4">
    <w:name w:val="List Paragraph"/>
    <w:basedOn w:val="a0"/>
    <w:link w:val="ac"/>
    <w:uiPriority w:val="34"/>
    <w:qFormat/>
    <w:rsid w:val="009856F3"/>
    <w:pPr>
      <w:ind w:left="720"/>
      <w:contextualSpacing/>
    </w:pPr>
  </w:style>
  <w:style w:type="paragraph" w:customStyle="1" w:styleId="ad">
    <w:name w:val="Второй заголовок"/>
    <w:basedOn w:val="2"/>
    <w:link w:val="ae"/>
    <w:qFormat/>
    <w:rsid w:val="00BF617F"/>
    <w:pPr>
      <w:spacing w:before="0" w:after="120"/>
    </w:pPr>
    <w:rPr>
      <w:rFonts w:ascii="Times New Roman" w:hAnsi="Times New Roman"/>
      <w:b/>
      <w:color w:val="auto"/>
      <w:sz w:val="24"/>
    </w:rPr>
  </w:style>
  <w:style w:type="paragraph" w:customStyle="1" w:styleId="af">
    <w:name w:val="Третий заголовок"/>
    <w:basedOn w:val="3"/>
    <w:link w:val="af0"/>
    <w:qFormat/>
    <w:rsid w:val="00BF617F"/>
    <w:pPr>
      <w:spacing w:before="0" w:after="120"/>
    </w:pPr>
    <w:rPr>
      <w:rFonts w:ascii="Times New Roman" w:hAnsi="Times New Roman"/>
      <w:b/>
      <w:color w:val="auto"/>
    </w:rPr>
  </w:style>
  <w:style w:type="character" w:customStyle="1" w:styleId="20">
    <w:name w:val="Заголовок 2 Знак"/>
    <w:basedOn w:val="a1"/>
    <w:link w:val="2"/>
    <w:uiPriority w:val="9"/>
    <w:semiHidden/>
    <w:rsid w:val="00BF61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e">
    <w:name w:val="Второй заголовок Знак"/>
    <w:basedOn w:val="20"/>
    <w:link w:val="ad"/>
    <w:rsid w:val="00BF617F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F61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f0">
    <w:name w:val="Третий заголовок Знак"/>
    <w:basedOn w:val="30"/>
    <w:link w:val="af"/>
    <w:rsid w:val="00BF617F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lang w:eastAsia="ru-RU"/>
    </w:rPr>
  </w:style>
  <w:style w:type="paragraph" w:customStyle="1" w:styleId="a">
    <w:name w:val="Буллет"/>
    <w:basedOn w:val="a4"/>
    <w:link w:val="af1"/>
    <w:qFormat/>
    <w:rsid w:val="006A691A"/>
    <w:pPr>
      <w:numPr>
        <w:numId w:val="2"/>
      </w:numPr>
      <w:ind w:left="1417" w:hanging="425"/>
    </w:pPr>
  </w:style>
  <w:style w:type="character" w:customStyle="1" w:styleId="ac">
    <w:name w:val="Абзац списка Знак"/>
    <w:basedOn w:val="a1"/>
    <w:link w:val="a4"/>
    <w:uiPriority w:val="34"/>
    <w:rsid w:val="006A69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Буллет Знак"/>
    <w:basedOn w:val="ac"/>
    <w:link w:val="a"/>
    <w:rsid w:val="006A69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ody Text"/>
    <w:basedOn w:val="a0"/>
    <w:link w:val="af3"/>
    <w:rsid w:val="00B621D3"/>
    <w:pPr>
      <w:spacing w:after="120" w:line="240" w:lineRule="auto"/>
    </w:pPr>
    <w:rPr>
      <w:rFonts w:ascii="Arial" w:eastAsia="SimSun" w:hAnsi="Arial" w:cs="Mangal"/>
      <w:kern w:val="2"/>
      <w:sz w:val="20"/>
      <w:szCs w:val="24"/>
      <w:lang w:bidi="hi-IN"/>
    </w:rPr>
  </w:style>
  <w:style w:type="character" w:customStyle="1" w:styleId="af3">
    <w:name w:val="Основной текст Знак"/>
    <w:basedOn w:val="a1"/>
    <w:link w:val="af2"/>
    <w:rsid w:val="00B621D3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ConsNormal">
    <w:name w:val="ConsNormal"/>
    <w:rsid w:val="00B621D3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0"/>
    <w:link w:val="af5"/>
    <w:uiPriority w:val="99"/>
    <w:unhideWhenUsed/>
    <w:rsid w:val="00C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C61E78"/>
    <w:rPr>
      <w:rFonts w:ascii="Calibri" w:eastAsia="Calibri" w:hAnsi="Calibri" w:cs="Times New Roman"/>
      <w:lang w:eastAsia="zh-CN"/>
    </w:rPr>
  </w:style>
  <w:style w:type="paragraph" w:styleId="af6">
    <w:name w:val="footer"/>
    <w:basedOn w:val="a0"/>
    <w:link w:val="af7"/>
    <w:uiPriority w:val="99"/>
    <w:unhideWhenUsed/>
    <w:rsid w:val="00C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C61E78"/>
    <w:rPr>
      <w:rFonts w:ascii="Calibri" w:eastAsia="Calibri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651B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next w:val="a0"/>
    <w:link w:val="10"/>
    <w:uiPriority w:val="99"/>
    <w:qFormat/>
    <w:rsid w:val="009856F3"/>
    <w:pPr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BF617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BF61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9856F3"/>
    <w:rPr>
      <w:rFonts w:ascii="Times New Roman CYR" w:eastAsiaTheme="minorEastAsia" w:hAnsi="Times New Roman CYR" w:cs="Times New Roman CYR"/>
      <w:b/>
      <w:bCs/>
      <w:sz w:val="28"/>
      <w:szCs w:val="28"/>
      <w:lang w:eastAsia="ru-RU"/>
    </w:rPr>
  </w:style>
  <w:style w:type="paragraph" w:customStyle="1" w:styleId="-">
    <w:name w:val="Списки - цифры"/>
    <w:basedOn w:val="a4"/>
    <w:link w:val="-0"/>
    <w:qFormat/>
    <w:rsid w:val="009856F3"/>
    <w:pPr>
      <w:numPr>
        <w:numId w:val="1"/>
      </w:numPr>
      <w:ind w:left="1134" w:hanging="425"/>
    </w:pPr>
  </w:style>
  <w:style w:type="character" w:customStyle="1" w:styleId="-0">
    <w:name w:val="Списки - цифры Знак"/>
    <w:basedOn w:val="a1"/>
    <w:link w:val="-"/>
    <w:rsid w:val="009856F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856F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9856F3"/>
    <w:rPr>
      <w:b w:val="0"/>
      <w:bCs w:val="0"/>
      <w:color w:val="106BBE"/>
    </w:rPr>
  </w:style>
  <w:style w:type="paragraph" w:customStyle="1" w:styleId="a7">
    <w:name w:val="Нормальный (таблица)"/>
    <w:basedOn w:val="a0"/>
    <w:next w:val="a0"/>
    <w:uiPriority w:val="99"/>
    <w:rsid w:val="009856F3"/>
  </w:style>
  <w:style w:type="paragraph" w:customStyle="1" w:styleId="a8">
    <w:name w:val="Прижатый влево"/>
    <w:basedOn w:val="a0"/>
    <w:next w:val="a0"/>
    <w:uiPriority w:val="99"/>
    <w:rsid w:val="009856F3"/>
  </w:style>
  <w:style w:type="paragraph" w:styleId="a9">
    <w:name w:val="footnote text"/>
    <w:basedOn w:val="a0"/>
    <w:link w:val="aa"/>
    <w:uiPriority w:val="99"/>
    <w:semiHidden/>
    <w:unhideWhenUsed/>
    <w:rsid w:val="009856F3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856F3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9856F3"/>
    <w:rPr>
      <w:vertAlign w:val="superscript"/>
    </w:rPr>
  </w:style>
  <w:style w:type="paragraph" w:styleId="a4">
    <w:name w:val="List Paragraph"/>
    <w:basedOn w:val="a0"/>
    <w:link w:val="ac"/>
    <w:uiPriority w:val="34"/>
    <w:qFormat/>
    <w:rsid w:val="009856F3"/>
    <w:pPr>
      <w:ind w:left="720"/>
      <w:contextualSpacing/>
    </w:pPr>
  </w:style>
  <w:style w:type="paragraph" w:customStyle="1" w:styleId="ad">
    <w:name w:val="Второй заголовок"/>
    <w:basedOn w:val="2"/>
    <w:link w:val="ae"/>
    <w:qFormat/>
    <w:rsid w:val="00BF617F"/>
    <w:pPr>
      <w:spacing w:before="0" w:after="120"/>
    </w:pPr>
    <w:rPr>
      <w:rFonts w:ascii="Times New Roman" w:hAnsi="Times New Roman"/>
      <w:b/>
      <w:color w:val="auto"/>
      <w:sz w:val="24"/>
    </w:rPr>
  </w:style>
  <w:style w:type="paragraph" w:customStyle="1" w:styleId="af">
    <w:name w:val="Третий заголовок"/>
    <w:basedOn w:val="3"/>
    <w:link w:val="af0"/>
    <w:qFormat/>
    <w:rsid w:val="00BF617F"/>
    <w:pPr>
      <w:spacing w:before="0" w:after="120"/>
    </w:pPr>
    <w:rPr>
      <w:rFonts w:ascii="Times New Roman" w:hAnsi="Times New Roman"/>
      <w:b/>
      <w:color w:val="auto"/>
    </w:rPr>
  </w:style>
  <w:style w:type="character" w:customStyle="1" w:styleId="20">
    <w:name w:val="Заголовок 2 Знак"/>
    <w:basedOn w:val="a1"/>
    <w:link w:val="2"/>
    <w:uiPriority w:val="9"/>
    <w:semiHidden/>
    <w:rsid w:val="00BF617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e">
    <w:name w:val="Второй заголовок Знак"/>
    <w:basedOn w:val="20"/>
    <w:link w:val="ad"/>
    <w:rsid w:val="00BF617F"/>
    <w:rPr>
      <w:rFonts w:ascii="Times New Roman" w:eastAsiaTheme="majorEastAsia" w:hAnsi="Times New Roman" w:cstheme="majorBidi"/>
      <w:b/>
      <w:color w:val="2F5496" w:themeColor="accent1" w:themeShade="BF"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BF617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f0">
    <w:name w:val="Третий заголовок Знак"/>
    <w:basedOn w:val="30"/>
    <w:link w:val="af"/>
    <w:rsid w:val="00BF617F"/>
    <w:rPr>
      <w:rFonts w:ascii="Times New Roman" w:eastAsiaTheme="majorEastAsia" w:hAnsi="Times New Roman" w:cstheme="majorBidi"/>
      <w:b/>
      <w:color w:val="1F3763" w:themeColor="accent1" w:themeShade="7F"/>
      <w:sz w:val="24"/>
      <w:szCs w:val="24"/>
      <w:lang w:eastAsia="ru-RU"/>
    </w:rPr>
  </w:style>
  <w:style w:type="paragraph" w:customStyle="1" w:styleId="a">
    <w:name w:val="Буллет"/>
    <w:basedOn w:val="a4"/>
    <w:link w:val="af1"/>
    <w:qFormat/>
    <w:rsid w:val="006A691A"/>
    <w:pPr>
      <w:numPr>
        <w:numId w:val="2"/>
      </w:numPr>
      <w:ind w:left="1417" w:hanging="425"/>
    </w:pPr>
  </w:style>
  <w:style w:type="character" w:customStyle="1" w:styleId="ac">
    <w:name w:val="Абзац списка Знак"/>
    <w:basedOn w:val="a1"/>
    <w:link w:val="a4"/>
    <w:uiPriority w:val="34"/>
    <w:rsid w:val="006A69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1">
    <w:name w:val="Буллет Знак"/>
    <w:basedOn w:val="ac"/>
    <w:link w:val="a"/>
    <w:rsid w:val="006A691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2">
    <w:name w:val="Body Text"/>
    <w:basedOn w:val="a0"/>
    <w:link w:val="af3"/>
    <w:rsid w:val="00B621D3"/>
    <w:pPr>
      <w:spacing w:after="120" w:line="240" w:lineRule="auto"/>
    </w:pPr>
    <w:rPr>
      <w:rFonts w:ascii="Arial" w:eastAsia="SimSun" w:hAnsi="Arial" w:cs="Mangal"/>
      <w:kern w:val="2"/>
      <w:sz w:val="20"/>
      <w:szCs w:val="24"/>
      <w:lang w:bidi="hi-IN"/>
    </w:rPr>
  </w:style>
  <w:style w:type="character" w:customStyle="1" w:styleId="af3">
    <w:name w:val="Основной текст Знак"/>
    <w:basedOn w:val="a1"/>
    <w:link w:val="af2"/>
    <w:rsid w:val="00B621D3"/>
    <w:rPr>
      <w:rFonts w:ascii="Arial" w:eastAsia="SimSun" w:hAnsi="Arial" w:cs="Mangal"/>
      <w:kern w:val="2"/>
      <w:sz w:val="20"/>
      <w:szCs w:val="24"/>
      <w:lang w:eastAsia="zh-CN" w:bidi="hi-IN"/>
    </w:rPr>
  </w:style>
  <w:style w:type="paragraph" w:customStyle="1" w:styleId="ConsNormal">
    <w:name w:val="ConsNormal"/>
    <w:rsid w:val="00B621D3"/>
    <w:pPr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4">
    <w:name w:val="header"/>
    <w:basedOn w:val="a0"/>
    <w:link w:val="af5"/>
    <w:uiPriority w:val="99"/>
    <w:unhideWhenUsed/>
    <w:rsid w:val="00C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1"/>
    <w:link w:val="af4"/>
    <w:uiPriority w:val="99"/>
    <w:rsid w:val="00C61E78"/>
    <w:rPr>
      <w:rFonts w:ascii="Calibri" w:eastAsia="Calibri" w:hAnsi="Calibri" w:cs="Times New Roman"/>
      <w:lang w:eastAsia="zh-CN"/>
    </w:rPr>
  </w:style>
  <w:style w:type="paragraph" w:styleId="af6">
    <w:name w:val="footer"/>
    <w:basedOn w:val="a0"/>
    <w:link w:val="af7"/>
    <w:uiPriority w:val="99"/>
    <w:unhideWhenUsed/>
    <w:rsid w:val="00C61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rsid w:val="00C61E78"/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zi\Desktop\&#1057;&#1090;&#1072;&#1085;&#1076;&#1072;&#1088;&#1090;%20&#1076;&#1086;&#1082;&#1091;&#1084;&#1077;&#1085;&#1090;&#1086;&#107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Стандарт документов.dotx</Template>
  <TotalTime>19</TotalTime>
  <Pages>10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 Радзишевский</dc:creator>
  <cp:lastModifiedBy>Пользователь Windows</cp:lastModifiedBy>
  <cp:revision>5</cp:revision>
  <dcterms:created xsi:type="dcterms:W3CDTF">2023-10-09T12:32:00Z</dcterms:created>
  <dcterms:modified xsi:type="dcterms:W3CDTF">2023-10-13T05:43:00Z</dcterms:modified>
</cp:coreProperties>
</file>