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E48" w:rsidRPr="00B17268" w:rsidRDefault="00F93A7B" w:rsidP="00B17268">
      <w:pPr>
        <w:jc w:val="center"/>
        <w:rPr>
          <w:b/>
          <w:bCs/>
          <w:sz w:val="28"/>
          <w:szCs w:val="28"/>
        </w:rPr>
      </w:pPr>
      <w:r>
        <w:tab/>
      </w:r>
      <w:r>
        <w:rPr>
          <w:rFonts w:eastAsia="Times New Roman" w:cs="Times New Roman"/>
          <w:b/>
          <w:sz w:val="28"/>
          <w:szCs w:val="28"/>
        </w:rPr>
        <w:t>Ключи  для 10-11 классов</w:t>
      </w:r>
      <w:r>
        <w:rPr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>[</w:t>
      </w:r>
      <w:r>
        <w:rPr>
          <w:rFonts w:eastAsia="Times New Roman" w:cs="Times New Roman"/>
          <w:b/>
          <w:bCs/>
          <w:sz w:val="28"/>
          <w:szCs w:val="28"/>
          <w:lang w:val="en-US"/>
        </w:rPr>
        <w:t>max</w:t>
      </w:r>
      <w:r w:rsidR="00B17268">
        <w:rPr>
          <w:rFonts w:eastAsia="Times New Roman" w:cs="Times New Roman"/>
          <w:b/>
          <w:bCs/>
          <w:sz w:val="28"/>
          <w:szCs w:val="28"/>
        </w:rPr>
        <w:t>. 42 балла</w:t>
      </w:r>
      <w:r>
        <w:rPr>
          <w:rFonts w:eastAsia="Times New Roman" w:cs="Times New Roman"/>
          <w:b/>
          <w:bCs/>
          <w:sz w:val="28"/>
          <w:szCs w:val="28"/>
        </w:rPr>
        <w:t>]</w:t>
      </w:r>
    </w:p>
    <w:p w:rsidR="007B1E48" w:rsidRPr="00E26B16" w:rsidRDefault="00F93A7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B1E48" w:rsidRPr="00E26B16" w:rsidRDefault="005771E7" w:rsidP="00E26B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Сельскохозяйственные работники обработали и засеяли поле. Собрали большой урожай и вывезли его. Удобрений после этого не вносили. На следующий год при похожих погодных условиях поле дало меньший урожай. Какой экологический закон (правило) описывает такую ситуацию и указывает путь к поддержанию почвенного плодородия? Приведите примеры, как он работает в других случаях. Кто и когда сформулировал этот закон?</w:t>
      </w: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8E03F0" w:rsidRPr="00E26B16" w:rsidRDefault="005771E7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1)Закон, описывающий данную ситуацию, называется «Законом (правилом) возврата». Его сформулировал знаменитый немецкий химик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Юстус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Либих в середине XIX века: «Вещество и энергия, которые отчуждены из почвы вместе с урожаем, должны быть возвращены в почву с определенной степенью превышения». Закон возврата – это закон сохранения материи применительно к земледелию: для простого воспроизводства плодородия почвы необходимо с помощью внесения удобрений возвращать все вещества, которые выносятся из почвы с урожаем или иным путем. </w:t>
      </w:r>
    </w:p>
    <w:p w:rsidR="007B1E48" w:rsidRPr="00E26B16" w:rsidRDefault="008E03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2)</w:t>
      </w:r>
      <w:r w:rsidR="005771E7" w:rsidRPr="00E26B16">
        <w:rPr>
          <w:rFonts w:ascii="Times New Roman" w:hAnsi="Times New Roman" w:cs="Times New Roman"/>
          <w:sz w:val="28"/>
          <w:szCs w:val="28"/>
        </w:rPr>
        <w:t>При постоянном отчуждении урожая с поля почва теряет плодородие, если не компенсировать затраченные почвой на производство растительной продукции вещества и энергию. Другой пример действия данного закона: если свести тропический лес, в биомассе которого содержится много питательных веществ – большая часть из локального круговорота биогеоценоза, то плодородие почвы на этом участке будет подорвано или потеряно безвозвратно.</w:t>
      </w:r>
    </w:p>
    <w:p w:rsidR="007B1E48" w:rsidRPr="00E26B16" w:rsidRDefault="00F93A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</w:t>
      </w:r>
      <w:r w:rsidR="008E03F0"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1FF0" w:rsidRPr="00E26B16">
        <w:rPr>
          <w:rFonts w:ascii="Times New Roman" w:hAnsi="Times New Roman" w:cs="Times New Roman"/>
          <w:b/>
          <w:bCs/>
          <w:sz w:val="28"/>
          <w:szCs w:val="28"/>
        </w:rPr>
        <w:t>до 2 баллов. Всего за задание 8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балла.</w:t>
      </w:r>
    </w:p>
    <w:p w:rsidR="007B1E48" w:rsidRPr="00E26B16" w:rsidRDefault="00777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Каждую осень в Твери</w:t>
      </w:r>
      <w:bookmarkStart w:id="0" w:name="_GoBack"/>
      <w:bookmarkEnd w:id="0"/>
      <w:r w:rsidR="008E03F0" w:rsidRPr="00E26B16">
        <w:rPr>
          <w:rFonts w:ascii="Times New Roman" w:hAnsi="Times New Roman" w:cs="Times New Roman"/>
          <w:b/>
          <w:sz w:val="28"/>
          <w:szCs w:val="28"/>
        </w:rPr>
        <w:t xml:space="preserve"> и других городах России происходят жаркие споры относительно судьбы опавших листьев. И сторонниками, и противниками уборки опавшей листвы приводятся различные аргументы, от </w:t>
      </w:r>
      <w:proofErr w:type="gramStart"/>
      <w:r w:rsidR="008E03F0" w:rsidRPr="00E26B16">
        <w:rPr>
          <w:rFonts w:ascii="Times New Roman" w:hAnsi="Times New Roman" w:cs="Times New Roman"/>
          <w:b/>
          <w:sz w:val="28"/>
          <w:szCs w:val="28"/>
        </w:rPr>
        <w:t>эстетических</w:t>
      </w:r>
      <w:proofErr w:type="gramEnd"/>
      <w:r w:rsidR="008E03F0" w:rsidRPr="00E26B16">
        <w:rPr>
          <w:rFonts w:ascii="Times New Roman" w:hAnsi="Times New Roman" w:cs="Times New Roman"/>
          <w:b/>
          <w:sz w:val="28"/>
          <w:szCs w:val="28"/>
        </w:rPr>
        <w:t xml:space="preserve"> до экономических. Основываясь на принципах рационального природопользования, предложите аргументы: 1) в пользу оставления опавших листьев; 2) в пользу уборки опавших листьев. Выскажите своё мнение по этому вопросу.</w:t>
      </w: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lastRenderedPageBreak/>
        <w:t>Примерный ответ: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1.Аргументы в пользу оставления листьев: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1) с убранными листьями из экосистемы выносятся питательные минеральные вещества (азот, фосфор, калий) и органические вещества, которые должны были вернуться в почву;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2) исчезает дополнительный «утеплитель» для корней растений;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3) листовой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опад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– это дом для многих микроорганизмов и насекомых (которыми, в свою очередь питаются птицы);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4) опавшей листвой питаются дождевые черви, без которых невозможно обогащение почвы кислородом и питательными элементами.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2.Аргументы в пользу уборки листьев: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1) с опавшими листьями удаляются накопленные за сезон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поллютанты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(нефтепродукты, ПАУ, тяжёлые металлы);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2) опавшие листья – среда для зимовки вредителей (прежде всего,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насекомыхвредителей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широколиственных пород); </w:t>
      </w:r>
    </w:p>
    <w:p w:rsidR="008E03F0" w:rsidRPr="00E26B16" w:rsidRDefault="008E03F0" w:rsidP="00E21FF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3) опавшая листва – субстрат для развития патогенных микроорганизмов, прежде всего, грибов (за счёт летучих спор грибов наблюдается увеличение аллергических приступов в период листопада); 4) оставленные на газонах опавшие листья затрудняют фотосинтез газонных трав; 5) нарушается эстетическая красота. Считается, что в лесопарковых зонах и других природных уголках листья убирать не следует, а вот вблизи автотрасс и на открытых газонах их правильнее убрать.</w:t>
      </w:r>
    </w:p>
    <w:p w:rsidR="007B1E48" w:rsidRPr="00E26B16" w:rsidRDefault="007B1E48">
      <w:pPr>
        <w:rPr>
          <w:rFonts w:ascii="Times New Roman" w:hAnsi="Times New Roman" w:cs="Times New Roman"/>
          <w:sz w:val="28"/>
          <w:szCs w:val="28"/>
        </w:rPr>
      </w:pPr>
    </w:p>
    <w:p w:rsidR="007B1E48" w:rsidRPr="00E26B16" w:rsidRDefault="00F93A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</w:t>
      </w:r>
      <w:r w:rsidR="00E21FF0"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до 2 баллов. Всего за задание 4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балла. </w:t>
      </w:r>
    </w:p>
    <w:p w:rsidR="00E21FF0" w:rsidRPr="00E26B16" w:rsidRDefault="00E21F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В экологии используется понятие биом, под которым понимается совокупность экосистем с определенными климатическими условиями и типом растительности или другой характерной особенностью ландшафта. Опишите биом Пустыня.</w:t>
      </w: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E21FF0" w:rsidRPr="00E26B16" w:rsidRDefault="00E21F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lastRenderedPageBreak/>
        <w:t xml:space="preserve">1.Пустыни характеризуются сообществами с доминированием ксерофильных и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гиперксерофильных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растений различных жизненных форм – преимущественно полукустарничков, полукустарников, кустарников и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полудеревьев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. Это области, где из-за слишком сухого и жаркого климата может существовать только очень скудный растительный и животный мир. </w:t>
      </w:r>
    </w:p>
    <w:p w:rsidR="00E21FF0" w:rsidRPr="00E26B16" w:rsidRDefault="00E21FF0" w:rsidP="00E21FF0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2.Важнейшей особенностью гидротермического режима областей развития пустынных биомов является резкое преобладание испарения над осадками (от 200-150 до 50-40 мм в год), вплоть до полного их отсутствия. Пустынные биоценозы формируются в условиях умеренного, субтропического и тропического природных поясов. Различают песчаные, каменистые, глинистые, солончаковые пустыни.</w:t>
      </w:r>
    </w:p>
    <w:p w:rsidR="005771E7" w:rsidRPr="00E26B16" w:rsidRDefault="00F93A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</w:t>
      </w:r>
      <w:r w:rsidR="0051341D"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до 2 баллов. Всего за задание 2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балла. </w:t>
      </w:r>
    </w:p>
    <w:p w:rsidR="00D10F13" w:rsidRPr="00E26B16" w:rsidRDefault="00D10F13" w:rsidP="00D10F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Личинки восточного майского хруща в северной тайге встречаются в почвах только на открытых участках, вне полога леса, а в степной зоне в почвах только под пологом леса. Объясните, какому правилу подчиняется пространственное распределение этих беспозвоночных животных.</w:t>
      </w: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B1E48" w:rsidRPr="00E26B16" w:rsidRDefault="00D10F13" w:rsidP="00D10F13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Наиболее общий механизм преодоления климатических рубежей наземными животными – зональная смена стаций. Это явление было открыто Г.Я.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БейБиенко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(1930) при изучении распределения прямокрылых в Западной Сибири и получило название правила смены стаций. </w:t>
      </w:r>
      <w:proofErr w:type="gramStart"/>
      <w:r w:rsidRPr="00E26B16">
        <w:rPr>
          <w:rFonts w:ascii="Times New Roman" w:hAnsi="Times New Roman" w:cs="Times New Roman"/>
          <w:sz w:val="28"/>
          <w:szCs w:val="28"/>
        </w:rPr>
        <w:t>Меняя стации в различных природных зонах, вид регулирует соотношение тепла и влаги в соответствии со своим экологическим диапазоном: в районах с избыточной для вида солнечной радиацией он обитает в хорошо увлажненных и менее прогреваемых местах – в заболоченных низинах, на северных затененных склонах, под пологом леса; при недостатке тепла занимает открытые сухие позиции, например, южные песчаные склоны.</w:t>
      </w:r>
      <w:proofErr w:type="gramEnd"/>
    </w:p>
    <w:p w:rsidR="005771E7" w:rsidRPr="00E26B16" w:rsidRDefault="00F93A7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</w:t>
      </w:r>
      <w:r w:rsidR="000E1016"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до 2 баллов. Всего за задание 6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балла. </w:t>
      </w:r>
    </w:p>
    <w:p w:rsidR="000E1016" w:rsidRPr="00E26B16" w:rsidRDefault="000E1016" w:rsidP="000E10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В результате критического уменьшения численности популяции организмов происходит сокращение её генетического разнообразия, называемое «эффектом бутылочного горлышка». Сможет ли генетическое разнообразие популяции восстановиться в дальнейшем? </w:t>
      </w:r>
      <w:r w:rsidRPr="00E26B16">
        <w:rPr>
          <w:rFonts w:ascii="Times New Roman" w:hAnsi="Times New Roman" w:cs="Times New Roman"/>
          <w:b/>
          <w:sz w:val="28"/>
          <w:szCs w:val="28"/>
        </w:rPr>
        <w:lastRenderedPageBreak/>
        <w:t>Опишите возможные сценарии развития ситуации.</w:t>
      </w:r>
      <w:r w:rsidR="00BF6B72" w:rsidRPr="00E26B16">
        <w:rPr>
          <w:rFonts w:ascii="Times New Roman" w:hAnsi="Times New Roman" w:cs="Times New Roman"/>
          <w:b/>
          <w:sz w:val="28"/>
          <w:szCs w:val="28"/>
        </w:rPr>
        <w:t xml:space="preserve"> Приведите примеры</w:t>
      </w:r>
      <w:r w:rsidR="00103736" w:rsidRPr="00E26B16">
        <w:rPr>
          <w:rFonts w:ascii="Times New Roman" w:hAnsi="Times New Roman" w:cs="Times New Roman"/>
          <w:b/>
          <w:sz w:val="28"/>
          <w:szCs w:val="28"/>
        </w:rPr>
        <w:t xml:space="preserve"> видов, прошедших через «бутылочное горлышко»</w:t>
      </w:r>
      <w:r w:rsidR="00BF6B72" w:rsidRPr="00E26B16">
        <w:rPr>
          <w:rFonts w:ascii="Times New Roman" w:hAnsi="Times New Roman" w:cs="Times New Roman"/>
          <w:b/>
          <w:sz w:val="28"/>
          <w:szCs w:val="28"/>
        </w:rPr>
        <w:t>.</w:t>
      </w: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0E1016" w:rsidRPr="00E26B16" w:rsidRDefault="000E1016" w:rsidP="000E1016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1.При сокращении численности популяции её генофонд (генетическое разнообразие) обедняется. Далее возможны два варианта развития ситуации: либо популяция вымрет, либо она будет восстанавливать свою численность. Скорость восстановления численности зависит не только от условий среды, в которых находится данная популяция, но и того, о популяции какого вида идёт речь. Так, большинство насекомых обладают высокой скоростью размножения, а, например, многие млекопитающие приносят в год всего по 1-2 детеныша. </w:t>
      </w:r>
    </w:p>
    <w:p w:rsidR="00BF6B72" w:rsidRPr="00E26B16" w:rsidRDefault="000E1016" w:rsidP="000E1016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2.Генетическое разнообразие при «эффекте бутылочного горлышка» быстро не восстанавливается, потому что такие популяции подвержены инбридингу (близкородственному скрещиванию). В дальнейшем генетическое разнообразие может повыситься после продолжительного промежутка времени либо за счет накопления новых мутаций, либо за счет скрещивания с другими популяциями того же вида. </w:t>
      </w:r>
    </w:p>
    <w:p w:rsidR="000E1016" w:rsidRPr="00E26B16" w:rsidRDefault="00BF6B72" w:rsidP="000E101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3.</w:t>
      </w:r>
      <w:r w:rsidR="000E1016" w:rsidRPr="00E26B16">
        <w:rPr>
          <w:rFonts w:ascii="Times New Roman" w:hAnsi="Times New Roman" w:cs="Times New Roman"/>
          <w:sz w:val="28"/>
          <w:szCs w:val="28"/>
        </w:rPr>
        <w:t xml:space="preserve">Примеры видов, прошедших через «бутылочное горлышко»: 1) виды, ранее находившиеся на грани вымирания, а затем восстановившие свою численность (гепард, американский бизон, сайгак и др.), 2) насекомые, резко циклически сокращающие свою численность в осенне-весенний период (например, муха </w:t>
      </w:r>
      <w:proofErr w:type="spellStart"/>
      <w:r w:rsidR="000E1016" w:rsidRPr="00E26B16">
        <w:rPr>
          <w:rFonts w:ascii="Times New Roman" w:hAnsi="Times New Roman" w:cs="Times New Roman"/>
          <w:sz w:val="28"/>
          <w:szCs w:val="28"/>
        </w:rPr>
        <w:t>Drosophila</w:t>
      </w:r>
      <w:proofErr w:type="spellEnd"/>
      <w:r w:rsidR="000E1016" w:rsidRPr="00E2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1016" w:rsidRPr="00E26B16">
        <w:rPr>
          <w:rFonts w:ascii="Times New Roman" w:hAnsi="Times New Roman" w:cs="Times New Roman"/>
          <w:sz w:val="28"/>
          <w:szCs w:val="28"/>
        </w:rPr>
        <w:t>melanogaster</w:t>
      </w:r>
      <w:proofErr w:type="spellEnd"/>
      <w:r w:rsidR="000E1016" w:rsidRPr="00E26B16">
        <w:rPr>
          <w:rFonts w:ascii="Times New Roman" w:hAnsi="Times New Roman" w:cs="Times New Roman"/>
          <w:sz w:val="28"/>
          <w:szCs w:val="28"/>
        </w:rPr>
        <w:t xml:space="preserve"> на территории России и ближнего зарубежья).</w:t>
      </w:r>
    </w:p>
    <w:p w:rsidR="007B1E48" w:rsidRPr="00E26B16" w:rsidRDefault="00F93A7B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B1E48" w:rsidRPr="00E26B16" w:rsidRDefault="00185C4C" w:rsidP="00185C4C">
      <w:pPr>
        <w:pStyle w:val="af"/>
        <w:shd w:val="clear" w:color="auto" w:fill="FFFFFF"/>
        <w:spacing w:beforeAutospacing="0" w:after="0" w:afterAutospacing="0"/>
        <w:jc w:val="both"/>
        <w:rPr>
          <w:b/>
          <w:i/>
          <w:iCs/>
          <w:sz w:val="28"/>
          <w:szCs w:val="28"/>
        </w:rPr>
      </w:pPr>
      <w:r w:rsidRPr="00E26B16">
        <w:rPr>
          <w:b/>
          <w:sz w:val="28"/>
          <w:szCs w:val="28"/>
        </w:rPr>
        <w:t>В средствах массовой информации, в выступлениях учёных-экологов и политиков нередко встречается термин «Экологический след». Что он означает?</w:t>
      </w:r>
    </w:p>
    <w:p w:rsidR="007B1E48" w:rsidRPr="00E26B16" w:rsidRDefault="007B1E48" w:rsidP="00185C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1E48" w:rsidRPr="00E26B16" w:rsidRDefault="00F93A7B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185C4C" w:rsidRPr="00E26B16" w:rsidRDefault="00185C4C" w:rsidP="001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1.«Экологический след» (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ecological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footprint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 xml:space="preserve">) – это один из комплексных показателей, который отражает совокупную антропогенную нагрузку на экосистемы и наглядно иллюстрирует потребление человечеством природных ресурсов планеты. Экологический след измеряет количество полезных биологических ресурсов, ежегодно потребляемых человеком. </w:t>
      </w:r>
    </w:p>
    <w:p w:rsidR="00185C4C" w:rsidRPr="00E26B16" w:rsidRDefault="00185C4C" w:rsidP="00185C4C">
      <w:pPr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lastRenderedPageBreak/>
        <w:t>2.Экологический след – это площадь биологически продуктивной территории и акватории, необходимой для производства потребляемых человеком ресурсов и поглощения отходов. Величина экологического следа выражается в глобальных гектарах (</w:t>
      </w:r>
      <w:proofErr w:type="spellStart"/>
      <w:r w:rsidRPr="00E26B16">
        <w:rPr>
          <w:rFonts w:ascii="Times New Roman" w:hAnsi="Times New Roman" w:cs="Times New Roman"/>
          <w:sz w:val="28"/>
          <w:szCs w:val="28"/>
        </w:rPr>
        <w:t>гга</w:t>
      </w:r>
      <w:proofErr w:type="spellEnd"/>
      <w:r w:rsidRPr="00E26B16">
        <w:rPr>
          <w:rFonts w:ascii="Times New Roman" w:hAnsi="Times New Roman" w:cs="Times New Roman"/>
          <w:sz w:val="28"/>
          <w:szCs w:val="28"/>
        </w:rPr>
        <w:t>). Сегодня человечество использует эквивалент 1,5 планеты для предоставления нам ресурсов и поглощения наших отходов. Это означает, что в настоящее время Земля тратит один год и шесть месяцев для восстановления того, что мы используем за год.</w:t>
      </w:r>
    </w:p>
    <w:p w:rsidR="00E43855" w:rsidRPr="00E26B16" w:rsidRDefault="00E43855" w:rsidP="00185C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7.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E43855" w:rsidRPr="00E26B16" w:rsidRDefault="00E43855" w:rsidP="00185C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Жители крупных городов заметили, что певчие птицы стали петь в тёмное время суток. Поначалу орнитологи считали, что причина в яркой освещённости улиц, но оказалось, что птицы поют и там, где нет фонарей. В чём, по вашему мнению, кроется причина пения дневных птиц в городах в ночное время? Какой фактор вне города аналогичным образом влияет на проявление вокальной активности птиц ночью?</w:t>
      </w:r>
    </w:p>
    <w:p w:rsidR="00E43855" w:rsidRPr="00E26B16" w:rsidRDefault="00E43855" w:rsidP="00E43855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E43855" w:rsidRPr="00E26B16" w:rsidRDefault="00E43855" w:rsidP="00E43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1.Помимо светового загрязнения в больших городах с каждым годом непрерывно растет и шумовое загрязнение. В связи с этим птицам пришлось поменять образ жизни. Днём пение птиц не слышно из-за шума транспорта, строительных и промышленных предприятий, поэтому они научились петь ночью, когда на улицах относительно тихо. </w:t>
      </w:r>
    </w:p>
    <w:p w:rsidR="00E43855" w:rsidRPr="00E26B16" w:rsidRDefault="00E43855" w:rsidP="00E438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2.Вне города аналогичным образом на смену образа жизни птиц влияет конкуренция. Чтобы снизить конкуренцию в звуковом общении, некоторые виды (соловьи, камышевки, козодои) адаптировались к ночному пению, разделив, таким образом, сутки с другими певчими птицами.</w:t>
      </w:r>
    </w:p>
    <w:p w:rsidR="007B1E48" w:rsidRPr="00E26B16" w:rsidRDefault="007B1E48">
      <w:pPr>
        <w:tabs>
          <w:tab w:val="left" w:pos="1545"/>
        </w:tabs>
        <w:rPr>
          <w:rFonts w:ascii="Times New Roman" w:hAnsi="Times New Roman" w:cs="Times New Roman"/>
          <w:b/>
          <w:sz w:val="28"/>
          <w:szCs w:val="28"/>
        </w:rPr>
      </w:pPr>
    </w:p>
    <w:p w:rsidR="00733BF6" w:rsidRPr="00E26B16" w:rsidRDefault="00733BF6">
      <w:pPr>
        <w:tabs>
          <w:tab w:val="left" w:pos="154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8.</w:t>
      </w:r>
      <w:r w:rsidRPr="00E26B16">
        <w:rPr>
          <w:rFonts w:ascii="Times New Roman" w:hAnsi="Times New Roman" w:cs="Times New Roman"/>
          <w:sz w:val="28"/>
          <w:szCs w:val="28"/>
        </w:rPr>
        <w:t xml:space="preserve">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 до 2 баллов. Всего за задание 4 балла.</w:t>
      </w:r>
    </w:p>
    <w:p w:rsidR="00733BF6" w:rsidRPr="00E26B16" w:rsidRDefault="00733BF6" w:rsidP="00733B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Что происходит с генетическим разнообразием малой популяции при заселении новой географической территории?</w:t>
      </w:r>
    </w:p>
    <w:p w:rsidR="00733BF6" w:rsidRPr="00E26B16" w:rsidRDefault="00733BF6" w:rsidP="00733BF6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733BF6" w:rsidRPr="00E26B16" w:rsidRDefault="00733BF6" w:rsidP="00733BF6">
      <w:pPr>
        <w:tabs>
          <w:tab w:val="left" w:pos="15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 xml:space="preserve">1.При заселении новой территории малым количеством представителей рассматриваемого вида возможны два сценария: 1) если условия среды на новой территории окажутся для малой популяции неблагоприятными, она не сможет на ней существовать и исчезнет (вымрет); 2) при благоприятных условиях среды популяция начнет постепенно наращивать свою численность. </w:t>
      </w:r>
      <w:r w:rsidRPr="00E26B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 этом произойдет снижение и смещение генетического разнообразия («эффект основателя»). </w:t>
      </w:r>
    </w:p>
    <w:p w:rsidR="00733BF6" w:rsidRPr="00E26B16" w:rsidRDefault="00733BF6" w:rsidP="00733BF6">
      <w:pPr>
        <w:tabs>
          <w:tab w:val="left" w:pos="1545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 xml:space="preserve">2.При таком заселении исходные особи имеют частоты аллелей генов, случайно отклоняющиеся (смещающиеся) </w:t>
      </w:r>
      <w:proofErr w:type="gramStart"/>
      <w:r w:rsidRPr="00E26B16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E26B16">
        <w:rPr>
          <w:rFonts w:ascii="Times New Roman" w:hAnsi="Times New Roman" w:cs="Times New Roman"/>
          <w:bCs/>
          <w:sz w:val="28"/>
          <w:szCs w:val="28"/>
        </w:rPr>
        <w:t xml:space="preserve"> характерных для видов в среднем по статистическим причинам. С течением времени в образовавшихся популяциях частоты аллелей </w:t>
      </w:r>
      <w:proofErr w:type="gramStart"/>
      <w:r w:rsidRPr="00E26B16">
        <w:rPr>
          <w:rFonts w:ascii="Times New Roman" w:hAnsi="Times New Roman" w:cs="Times New Roman"/>
          <w:bCs/>
          <w:sz w:val="28"/>
          <w:szCs w:val="28"/>
        </w:rPr>
        <w:t>окажутся</w:t>
      </w:r>
      <w:proofErr w:type="gramEnd"/>
      <w:r w:rsidRPr="00E26B16">
        <w:rPr>
          <w:rFonts w:ascii="Times New Roman" w:hAnsi="Times New Roman" w:cs="Times New Roman"/>
          <w:bCs/>
          <w:sz w:val="28"/>
          <w:szCs w:val="28"/>
        </w:rPr>
        <w:t xml:space="preserve"> смещены относительно исходной популяции. «Эффект основателя» имеет значение для оценки путей расселения организмов, в том числе древнего человека, а также степени родства между современными популяциями или народами.</w:t>
      </w:r>
    </w:p>
    <w:p w:rsidR="00536AC9" w:rsidRPr="00E26B16" w:rsidRDefault="00536AC9" w:rsidP="00733BF6">
      <w:pPr>
        <w:tabs>
          <w:tab w:val="left" w:pos="15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bCs/>
          <w:sz w:val="28"/>
          <w:szCs w:val="28"/>
        </w:rPr>
        <w:t>9. Ответьте на вопросы. За ответ от 0 до 2 баллов. Всего за задание 4 балла.</w:t>
      </w:r>
    </w:p>
    <w:p w:rsidR="00536AC9" w:rsidRPr="00E26B16" w:rsidRDefault="00536AC9" w:rsidP="00733BF6">
      <w:pPr>
        <w:tabs>
          <w:tab w:val="left" w:pos="15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В феврале 2008 года ООН организовала в Таиланде международную конференцию по </w:t>
      </w:r>
      <w:proofErr w:type="spellStart"/>
      <w:r w:rsidRPr="00E26B16">
        <w:rPr>
          <w:rFonts w:ascii="Times New Roman" w:hAnsi="Times New Roman" w:cs="Times New Roman"/>
          <w:b/>
          <w:bCs/>
          <w:sz w:val="28"/>
          <w:szCs w:val="28"/>
        </w:rPr>
        <w:t>энтомофагии</w:t>
      </w:r>
      <w:proofErr w:type="spellEnd"/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(питанию насекомыми). Участники конференции – представители 113 стран мира обсуждали тенденции в этой области кулинарии, оценивали питательную ценность насекомых и рассматривали экологические аспекты </w:t>
      </w:r>
      <w:proofErr w:type="spellStart"/>
      <w:r w:rsidRPr="00E26B16">
        <w:rPr>
          <w:rFonts w:ascii="Times New Roman" w:hAnsi="Times New Roman" w:cs="Times New Roman"/>
          <w:b/>
          <w:bCs/>
          <w:sz w:val="28"/>
          <w:szCs w:val="28"/>
        </w:rPr>
        <w:t>энтомофагии</w:t>
      </w:r>
      <w:proofErr w:type="spellEnd"/>
      <w:r w:rsidRPr="00E26B16">
        <w:rPr>
          <w:rFonts w:ascii="Times New Roman" w:hAnsi="Times New Roman" w:cs="Times New Roman"/>
          <w:b/>
          <w:bCs/>
          <w:sz w:val="28"/>
          <w:szCs w:val="28"/>
        </w:rPr>
        <w:t>. В чем может быть выгода питания насекомыми с экологической точки зрения?</w:t>
      </w:r>
    </w:p>
    <w:p w:rsidR="00536AC9" w:rsidRPr="00E26B16" w:rsidRDefault="00536AC9" w:rsidP="00536AC9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536AC9" w:rsidRPr="00E26B16" w:rsidRDefault="00536AC9" w:rsidP="00733BF6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 xml:space="preserve">1.Большинство насекомых, употребляемых в пищу, являются хорошими источниками минеральных веществ (особенно кузнечики). Насекомые очень питательны, так как содержат практически столько же белков, сколько мясо и рыба. С позиции устойчивого развития питание насекомыми выгоднее, чем питание животными. </w:t>
      </w:r>
    </w:p>
    <w:p w:rsidR="00536AC9" w:rsidRPr="00E26B16" w:rsidRDefault="00536AC9" w:rsidP="00733BF6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t>2.Насекомые откармливаются на таких ресурсах, которые не идут в пищу традиционным мясным животным, и употребляют их гораздо более эффективно, чем обычный скот. Продажа съедобных насекомых может стать дополнительным источником доходов для бедных сельскохозяйственных районов во многих частях мира.</w:t>
      </w:r>
    </w:p>
    <w:p w:rsidR="00BF16FA" w:rsidRPr="00E26B16" w:rsidRDefault="00BF16FA" w:rsidP="00733BF6">
      <w:pPr>
        <w:tabs>
          <w:tab w:val="left" w:pos="1545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10.</w:t>
      </w:r>
      <w:r w:rsidRPr="00E26B16">
        <w:rPr>
          <w:rFonts w:ascii="Times New Roman" w:hAnsi="Times New Roman" w:cs="Times New Roman"/>
          <w:sz w:val="28"/>
          <w:szCs w:val="28"/>
        </w:rPr>
        <w:t xml:space="preserve"> 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>Ответьте на вопросы. За ответ от 0</w:t>
      </w:r>
      <w:r w:rsidR="003F7EBA"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до 2 баллов. Всего за задание 2</w:t>
      </w:r>
      <w:r w:rsidRPr="00E26B16">
        <w:rPr>
          <w:rFonts w:ascii="Times New Roman" w:hAnsi="Times New Roman" w:cs="Times New Roman"/>
          <w:b/>
          <w:bCs/>
          <w:sz w:val="28"/>
          <w:szCs w:val="28"/>
        </w:rPr>
        <w:t xml:space="preserve"> балла. </w:t>
      </w:r>
    </w:p>
    <w:p w:rsidR="00BF16FA" w:rsidRPr="00E26B16" w:rsidRDefault="00BF16FA" w:rsidP="00733BF6">
      <w:pPr>
        <w:tabs>
          <w:tab w:val="left" w:pos="15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26B16">
        <w:rPr>
          <w:rFonts w:ascii="Times New Roman" w:hAnsi="Times New Roman" w:cs="Times New Roman"/>
          <w:b/>
          <w:sz w:val="28"/>
          <w:szCs w:val="28"/>
        </w:rPr>
        <w:t>У растений тропических лесов цветы часто распускаются прямо на стволе дерева. Как называется и чем объясняется это явление?</w:t>
      </w:r>
    </w:p>
    <w:p w:rsidR="00BF16FA" w:rsidRPr="00E26B16" w:rsidRDefault="00BF16FA" w:rsidP="00BF16FA">
      <w:pPr>
        <w:rPr>
          <w:rFonts w:ascii="Times New Roman" w:hAnsi="Times New Roman" w:cs="Times New Roman"/>
          <w:bCs/>
          <w:sz w:val="28"/>
          <w:szCs w:val="28"/>
        </w:rPr>
      </w:pPr>
      <w:r w:rsidRPr="00E26B16">
        <w:rPr>
          <w:rFonts w:ascii="Times New Roman" w:hAnsi="Times New Roman" w:cs="Times New Roman"/>
          <w:bCs/>
          <w:sz w:val="28"/>
          <w:szCs w:val="28"/>
        </w:rPr>
        <w:t>Примерный ответ:</w:t>
      </w:r>
    </w:p>
    <w:p w:rsidR="00BF16FA" w:rsidRPr="00E26B16" w:rsidRDefault="00BF16FA" w:rsidP="00733BF6">
      <w:pPr>
        <w:tabs>
          <w:tab w:val="left" w:pos="154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26B16">
        <w:rPr>
          <w:rFonts w:ascii="Times New Roman" w:hAnsi="Times New Roman" w:cs="Times New Roman"/>
          <w:sz w:val="28"/>
          <w:szCs w:val="28"/>
        </w:rPr>
        <w:lastRenderedPageBreak/>
        <w:t>Такое явление называется каулифлория. В нижних ярусах тропического леса очень низкая освещенность, повышенная влажность и отсутствует ветер. Поэтому растения опыляются преимущественно насекомыми, птицами или животными. Чтобы быть для них заметнее, формируются крупные и ароматные цветы, которые располагаются непосредственно на стволе дерева, чтобы их не маскировали листья. Кроме того, плоды, которые образуются из таких цветов, также более доступны. Их далеко уносят и употребляют в пищу животные, рассевая семена на большие расстояния.</w:t>
      </w:r>
    </w:p>
    <w:sectPr w:rsidR="00BF16FA" w:rsidRPr="00E26B16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D46" w:rsidRDefault="00F93A7B">
      <w:pPr>
        <w:spacing w:after="0" w:line="240" w:lineRule="auto"/>
      </w:pPr>
      <w:r>
        <w:separator/>
      </w:r>
    </w:p>
  </w:endnote>
  <w:endnote w:type="continuationSeparator" w:id="0">
    <w:p w:rsidR="001B1D46" w:rsidRDefault="00F93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D46" w:rsidRDefault="00F93A7B">
      <w:pPr>
        <w:spacing w:after="0" w:line="240" w:lineRule="auto"/>
      </w:pPr>
      <w:r>
        <w:separator/>
      </w:r>
    </w:p>
  </w:footnote>
  <w:footnote w:type="continuationSeparator" w:id="0">
    <w:p w:rsidR="001B1D46" w:rsidRDefault="00F93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48" w:rsidRDefault="00F93A7B">
    <w:pPr>
      <w:pStyle w:val="ab"/>
      <w:jc w:val="center"/>
      <w:rPr>
        <w:rFonts w:ascii="Calibri" w:eastAsia="Times New Roman" w:hAnsi="Calibri" w:cs="Times New Roman"/>
      </w:rPr>
    </w:pPr>
    <w:r>
      <w:rPr>
        <w:rFonts w:eastAsia="Times New Roman" w:cs="Times New Roman"/>
      </w:rPr>
      <w:t>Муниципальный этап Всероссийской олимпи</w:t>
    </w:r>
    <w:r w:rsidR="00E26B16">
      <w:t>ады школьников по экологии. 2023</w:t>
    </w:r>
    <w:r>
      <w:rPr>
        <w:rFonts w:eastAsia="Times New Roman" w:cs="Times New Roman"/>
      </w:rPr>
      <w:t xml:space="preserve"> год. 10-11 класс.</w:t>
    </w:r>
  </w:p>
  <w:p w:rsidR="007B1E48" w:rsidRDefault="007B1E4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52C3F"/>
    <w:multiLevelType w:val="hybridMultilevel"/>
    <w:tmpl w:val="66949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B1E48"/>
    <w:rsid w:val="000E1016"/>
    <w:rsid w:val="00103736"/>
    <w:rsid w:val="00185C4C"/>
    <w:rsid w:val="001B1D46"/>
    <w:rsid w:val="003F7EBA"/>
    <w:rsid w:val="004B4E8B"/>
    <w:rsid w:val="004F6DE3"/>
    <w:rsid w:val="0051341D"/>
    <w:rsid w:val="00536AC9"/>
    <w:rsid w:val="005771E7"/>
    <w:rsid w:val="00733BF6"/>
    <w:rsid w:val="0077701E"/>
    <w:rsid w:val="007B1E48"/>
    <w:rsid w:val="008E03F0"/>
    <w:rsid w:val="008F3DDA"/>
    <w:rsid w:val="00B17268"/>
    <w:rsid w:val="00BF16FA"/>
    <w:rsid w:val="00BF6B72"/>
    <w:rsid w:val="00D10F13"/>
    <w:rsid w:val="00E21FF0"/>
    <w:rsid w:val="00E26B16"/>
    <w:rsid w:val="00E43855"/>
    <w:rsid w:val="00F9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5D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33F8A"/>
  </w:style>
  <w:style w:type="character" w:customStyle="1" w:styleId="a4">
    <w:name w:val="Нижний колонтитул Знак"/>
    <w:basedOn w:val="a0"/>
    <w:uiPriority w:val="99"/>
    <w:semiHidden/>
    <w:qFormat/>
    <w:rsid w:val="00433F8A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433F8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433F8A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Default">
    <w:name w:val="Default"/>
    <w:qFormat/>
    <w:rsid w:val="00433F8A"/>
    <w:rPr>
      <w:rFonts w:ascii="Arial" w:hAnsi="Arial" w:cs="Arial"/>
      <w:color w:val="000000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paragraph" w:styleId="af">
    <w:name w:val="Normal (Web)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E0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dc:description/>
  <cp:lastModifiedBy>Петракова</cp:lastModifiedBy>
  <cp:revision>38</cp:revision>
  <dcterms:created xsi:type="dcterms:W3CDTF">2019-10-14T20:14:00Z</dcterms:created>
  <dcterms:modified xsi:type="dcterms:W3CDTF">2023-10-14T17:56:00Z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